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rPr>
          <w:rFonts w:hint="eastAsia" w:cs="宋体"/>
          <w:b/>
          <w:bCs/>
          <w:sz w:val="44"/>
          <w:szCs w:val="44"/>
          <w:shd w:val="clear" w:color="auto" w:fill="FFFFFF"/>
          <w:lang w:eastAsia="zh-CN"/>
        </w:rPr>
      </w:pPr>
      <w:r>
        <w:rPr>
          <w:rFonts w:hint="eastAsia" w:cs="宋体"/>
          <w:b/>
          <w:bCs/>
          <w:sz w:val="44"/>
          <w:szCs w:val="44"/>
          <w:shd w:val="clear" w:color="auto" w:fill="FFFFFF"/>
          <w:lang w:eastAsia="zh-CN"/>
        </w:rPr>
        <w:t>对</w:t>
      </w:r>
      <w:r>
        <w:rPr>
          <w:rFonts w:hint="eastAsia" w:ascii="宋体" w:hAnsi="宋体" w:eastAsia="宋体" w:cs="宋体"/>
          <w:b/>
          <w:bCs/>
          <w:sz w:val="44"/>
          <w:szCs w:val="44"/>
          <w:shd w:val="clear" w:color="auto" w:fill="FFFFFF"/>
        </w:rPr>
        <w:t>政协</w:t>
      </w:r>
      <w:r>
        <w:rPr>
          <w:rFonts w:hint="eastAsia" w:cs="宋体"/>
          <w:b/>
          <w:bCs/>
          <w:sz w:val="44"/>
          <w:szCs w:val="44"/>
          <w:shd w:val="clear" w:color="auto" w:fill="FFFFFF"/>
          <w:lang w:eastAsia="zh-CN"/>
        </w:rPr>
        <w:t>南宫市第九届委员会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rPr>
          <w:rFonts w:ascii="微软雅黑" w:hAnsi="微软雅黑" w:eastAsia="微软雅黑" w:cs="微软雅黑"/>
          <w:b w:val="0"/>
          <w:sz w:val="36"/>
          <w:szCs w:val="36"/>
          <w:shd w:val="clear" w:color="auto" w:fill="FFFFFF"/>
        </w:rPr>
      </w:pPr>
      <w:r>
        <w:rPr>
          <w:rFonts w:hint="eastAsia" w:cs="宋体"/>
          <w:b/>
          <w:bCs/>
          <w:sz w:val="44"/>
          <w:szCs w:val="44"/>
          <w:shd w:val="clear" w:color="auto" w:fill="FFFFFF"/>
          <w:lang w:eastAsia="zh-CN"/>
        </w:rPr>
        <w:t>第</w:t>
      </w:r>
      <w:r>
        <w:rPr>
          <w:rFonts w:hint="eastAsia" w:cs="宋体"/>
          <w:b/>
          <w:bCs/>
          <w:sz w:val="44"/>
          <w:szCs w:val="44"/>
          <w:shd w:val="clear" w:color="auto" w:fill="FFFFFF"/>
          <w:lang w:val="en-US" w:eastAsia="zh-CN"/>
        </w:rPr>
        <w:t>四</w:t>
      </w:r>
      <w:r>
        <w:rPr>
          <w:rFonts w:hint="eastAsia" w:cs="宋体"/>
          <w:b/>
          <w:bCs/>
          <w:sz w:val="44"/>
          <w:szCs w:val="44"/>
          <w:shd w:val="clear" w:color="auto" w:fill="FFFFFF"/>
          <w:lang w:eastAsia="zh-CN"/>
        </w:rPr>
        <w:t>次会议的</w:t>
      </w:r>
      <w:r>
        <w:rPr>
          <w:rFonts w:hint="eastAsia" w:ascii="宋体" w:hAnsi="宋体" w:eastAsia="宋体" w:cs="宋体"/>
          <w:b/>
          <w:bCs/>
          <w:sz w:val="44"/>
          <w:szCs w:val="44"/>
          <w:shd w:val="clear" w:color="auto" w:fill="FFFFFF"/>
        </w:rPr>
        <w:t>第</w:t>
      </w:r>
      <w:r>
        <w:rPr>
          <w:rFonts w:hint="eastAsia" w:cs="宋体"/>
          <w:b/>
          <w:bCs/>
          <w:sz w:val="44"/>
          <w:szCs w:val="44"/>
          <w:shd w:val="clear" w:color="auto" w:fill="FFFFFF"/>
          <w:lang w:val="en-US" w:eastAsia="zh-CN"/>
        </w:rPr>
        <w:t>26</w:t>
      </w:r>
      <w:r>
        <w:rPr>
          <w:rFonts w:hint="eastAsia" w:ascii="宋体" w:hAnsi="宋体" w:eastAsia="宋体" w:cs="宋体"/>
          <w:b/>
          <w:bCs/>
          <w:sz w:val="44"/>
          <w:szCs w:val="44"/>
          <w:shd w:val="clear" w:color="auto" w:fill="FFFFFF"/>
        </w:rPr>
        <w:t>号提案的</w:t>
      </w:r>
      <w:r>
        <w:rPr>
          <w:rFonts w:hint="eastAsia" w:cs="宋体"/>
          <w:b/>
          <w:bCs/>
          <w:sz w:val="44"/>
          <w:szCs w:val="44"/>
          <w:shd w:val="clear" w:color="auto" w:fill="FFFFFF"/>
          <w:lang w:eastAsia="zh-CN"/>
        </w:rPr>
        <w:t>会办意见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left"/>
        <w:textAlignment w:val="auto"/>
        <w:rPr>
          <w:rFonts w:hint="eastAsia" w:ascii="仿宋_GB2312" w:hAnsi="Verdana" w:eastAsia="仿宋_GB2312" w:cs="Verdana"/>
          <w:color w:val="000000"/>
          <w:kern w:val="0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妇联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教育局始终把留守儿童的安全教育放在重要位置，一是开学第一周定为全市校园安全宣传周，学校要采取多形式、多渠道对学生进行全方位的安全教育宣传，尤其是用电安全、防欺凌、交通安全、防溺水安全等方面的安全教育；二是法制安全教育进教材、进课堂，就《未成年人保护法》、《宪法》等法律法规进行系统学习；三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目前各中心校都有标准的心理咨询室，咨询师的配比是1:500的比例，有部分学校开设了心理健康课，将进一步加大力度推进心理健康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，培养合格的心理健康教师。各中心校都开设了家长学校与家长更好的沟通，聘请了13个有资质的家庭教育指导师。对家长进行培训，让家长了解孩子的成长规律，适时期待的育儿理念，培养身心健康的孩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textAlignment w:val="auto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领导签发：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市政府办公室，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市政协提案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委员会</w:t>
      </w:r>
    </w:p>
    <w:sectPr>
      <w:headerReference r:id="rId3" w:type="default"/>
      <w:footerReference r:id="rId4" w:type="default"/>
      <w:pgSz w:w="11906" w:h="16838"/>
      <w:pgMar w:top="1474" w:right="1701" w:bottom="1474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A20525"/>
    <w:rsid w:val="1A2D14E4"/>
    <w:rsid w:val="1A782B1D"/>
    <w:rsid w:val="212877D7"/>
    <w:rsid w:val="295951E5"/>
    <w:rsid w:val="2B581D82"/>
    <w:rsid w:val="2D030A4F"/>
    <w:rsid w:val="34916240"/>
    <w:rsid w:val="369A3F63"/>
    <w:rsid w:val="4F5C4C6D"/>
    <w:rsid w:val="6C6845B4"/>
    <w:rsid w:val="7D6E6D17"/>
    <w:rsid w:val="7D7A1B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name="header"/>
    <w:lsdException w:qFormat="1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黑体"/>
      <w:snapToGrid w:val="0"/>
      <w:kern w:val="2"/>
      <w:sz w:val="44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-SA"/>
    </w:rPr>
  </w:style>
  <w:style w:type="character" w:default="1" w:styleId="7">
    <w:name w:val="Default Paragraph Font"/>
    <w:unhideWhenUsed/>
    <w:qFormat/>
    <w:uiPriority w:val="0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2008-12-26T08:45:00Z</dcterms:created>
  <dc:creator>Administrator</dc:creator>
  <cp:lastModifiedBy>清清荷</cp:lastModifiedBy>
  <dcterms:modified xsi:type="dcterms:W3CDTF">2020-07-15T08:34:04Z</dcterms:modified>
  <dc:title>对政协南宫市第九届委员会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