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南宫市发展和改革局</w:t>
      </w:r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对政协南宫市第九届委员会</w:t>
      </w:r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第四次会议第20号提案的答复</w:t>
      </w:r>
      <w:bookmarkEnd w:id="0"/>
    </w:p>
    <w:p>
      <w:pPr>
        <w:spacing w:line="560" w:lineRule="exact"/>
        <w:ind w:firstLine="1440" w:firstLineChars="4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z w:val="32"/>
          <w:szCs w:val="32"/>
        </w:rPr>
        <w:t>孙健等4位委员：</w:t>
      </w:r>
    </w:p>
    <w:p>
      <w:pPr>
        <w:spacing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你们提出的“</w:t>
      </w:r>
      <w:r>
        <w:rPr>
          <w:rFonts w:hint="eastAsia" w:ascii="仿宋_GB2312" w:hAnsi="宋体" w:eastAsia="仿宋_GB2312"/>
          <w:sz w:val="32"/>
          <w:szCs w:val="32"/>
        </w:rPr>
        <w:t>加快我市智慧城市发展的建议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宋体" w:eastAsia="仿宋_GB2312"/>
          <w:sz w:val="32"/>
          <w:szCs w:val="32"/>
        </w:rPr>
        <w:t>提案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收悉，现答复如下：</w:t>
      </w:r>
    </w:p>
    <w:p>
      <w:pPr>
        <w:spacing w:line="60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随着大数据、互联网等信息技术的快速发展，建设智慧城市已经成为现代化发展的首要任务和目标。今年4月底已经完成了申报南宫市新型智慧城市试点的工作，有力推动了我市智慧城市的建设。</w:t>
      </w:r>
    </w:p>
    <w:p>
      <w:pPr>
        <w:spacing w:line="600" w:lineRule="atLeast"/>
        <w:ind w:firstLine="646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1.构建政务服务大数据共享中心。</w:t>
      </w:r>
      <w:r>
        <w:rPr>
          <w:rFonts w:hint="eastAsia" w:ascii="仿宋_GB2312" w:hAnsi="宋体" w:eastAsia="仿宋_GB2312"/>
          <w:sz w:val="32"/>
          <w:szCs w:val="32"/>
        </w:rPr>
        <w:t>依托全市统一的大数据平台，建设服务全市的政务服务大数据共享中心，实现全市政务服务数据资源的汇聚整合和共享应用，实现基础数据的互联互通。通过建设政务服务数据资源管理系统，保障全市政务服务数据鲜活的工作机制和数据更新机制；实现全市政务服务部门按权限使用数据，按职责管理数据；通过数据服务支撑网上政务服务各系统的数据应用。</w:t>
      </w:r>
    </w:p>
    <w:p>
      <w:pPr>
        <w:spacing w:line="600" w:lineRule="atLeas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2.构建南宫市智慧出行服务。</w:t>
      </w:r>
      <w:r>
        <w:rPr>
          <w:rFonts w:hint="eastAsia" w:ascii="仿宋_GB2312" w:hAnsi="宋体" w:eastAsia="仿宋_GB2312"/>
          <w:sz w:val="32"/>
          <w:szCs w:val="32"/>
        </w:rPr>
        <w:t>依托交通大数据应用进行综合数据处理、动态交通分析和深度数据挖掘，为出行者提供综合交通出行信息服务。通过收集高峰出行信息，规划线路、公交，缓解市民高峰出行压力。通过电子车牌数据采集车流量数据，辅助道路交通仿真和即时调控；结合空间地理信息系统进行全城动态交通诱导，在解决停车寻找车位导致拥堵等方面，提供人、车、路协同解决方案。通过多种手段的结合，实现智慧的交通拥堵提醒、疏散管理、公交到站智能监测、交通事故智能应急调度、民众交通信息智能查询等服务，实现交通出行的统一管理，为市民提供便捷化的出行服务。</w:t>
      </w:r>
    </w:p>
    <w:p>
      <w:pPr>
        <w:spacing w:line="600" w:lineRule="atLeas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3.完善社区智能化基础设施。</w:t>
      </w:r>
      <w:r>
        <w:rPr>
          <w:rFonts w:hint="eastAsia" w:ascii="仿宋_GB2312" w:hAnsi="宋体" w:eastAsia="仿宋_GB2312"/>
          <w:sz w:val="32"/>
          <w:szCs w:val="32"/>
        </w:rPr>
        <w:t>加强社区感知设备与传输网络建设。在社区安装可视对讲、安保监控、门禁等安全技防设备，探索建立紧急报警等安全防范系统；积极探索在居民楼、商务楼宇安装烟雾火灾报警设备，能识别火灾并与消防系统联动。</w:t>
      </w:r>
    </w:p>
    <w:p>
      <w:pPr>
        <w:spacing w:line="600" w:lineRule="atLeas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4.构建社区便民服务平台。</w:t>
      </w:r>
      <w:r>
        <w:rPr>
          <w:rFonts w:hint="eastAsia" w:ascii="仿宋_GB2312" w:hAnsi="宋体" w:eastAsia="仿宋_GB2312"/>
          <w:sz w:val="32"/>
          <w:szCs w:val="32"/>
        </w:rPr>
        <w:t>推进社区周边教育、医疗、餐饮、超市、娱乐等服务资源的“线上线下”信息融合，打造快捷化、智慧化社会便民服务网络。依托社区便民服务平台，可通过手机操作，提供智能开门、授权及管理、开门留影记录及查询、小区公告、联系物业等功能；同时，满足社区生态圈的服务需求，实现上门洗衣，上门家政，物流查询，网上购物等服务，打造“15分钟生活圈”；依托物联网及IoT平台，通过终端采集、数据无线传输、储存实现远程抄表，可实现居民水电暖费用的缴纳和社区便民政务的多样化接口，实现多表集抄，更好的服务客户的同时，全面提高业务部门的管理水平和工作效率。建立社区电子商务平台，实现消费者的网上购物、商户之间的网上交易和在线电子支付以及各种商务活动、交易活动、金融活动和相关的综合服务活动，小区居民无需出门即可无阻碍的完成绝大部分生活必需品的采购。建设全市生鲜农产品电子商务平台，系统采用先进的网络架构，全面打造生鲜农产品电子商城，为农业直供模式提供线上支持，支持网络下单与支付，配合线下智能配送到社区，形成一个完整的农产品直供模式。</w:t>
      </w:r>
    </w:p>
    <w:p>
      <w:pPr>
        <w:spacing w:line="600" w:lineRule="atLeas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通过便民服务平台建设，构建社区发展的智慧环境，探索社会服务管理新模式，使得居民足不出社区，即可享受到便利、全面、个性化的生活服务。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</w:t>
      </w:r>
    </w:p>
    <w:p>
      <w:pPr>
        <w:spacing w:line="560" w:lineRule="exact"/>
        <w:ind w:righ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年7月16日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 导 签 发：  李如广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联系人及电话： 石 磊  5050178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抄送：市政府办公室，市政协提案委员会。</w:t>
      </w:r>
    </w:p>
    <w:sectPr>
      <w:pgSz w:w="11906" w:h="16838"/>
      <w:pgMar w:top="2155" w:right="1531" w:bottom="198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E60364"/>
    <w:rsid w:val="0009651C"/>
    <w:rsid w:val="001F3629"/>
    <w:rsid w:val="00242487"/>
    <w:rsid w:val="002E250C"/>
    <w:rsid w:val="003D150C"/>
    <w:rsid w:val="00502EDD"/>
    <w:rsid w:val="00516595"/>
    <w:rsid w:val="006D20FF"/>
    <w:rsid w:val="006F4600"/>
    <w:rsid w:val="00944935"/>
    <w:rsid w:val="00A363F7"/>
    <w:rsid w:val="00C27606"/>
    <w:rsid w:val="00C809A0"/>
    <w:rsid w:val="00CF10B5"/>
    <w:rsid w:val="00DF7227"/>
    <w:rsid w:val="00F36308"/>
    <w:rsid w:val="00FC5B0B"/>
    <w:rsid w:val="05D40429"/>
    <w:rsid w:val="09E02960"/>
    <w:rsid w:val="12E60364"/>
    <w:rsid w:val="24324C1B"/>
    <w:rsid w:val="2E597745"/>
    <w:rsid w:val="3E8A64E3"/>
    <w:rsid w:val="51436C85"/>
    <w:rsid w:val="5BF26514"/>
    <w:rsid w:val="74F65A83"/>
    <w:rsid w:val="79561028"/>
    <w:rsid w:val="7D25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1260</Words>
  <Characters>98</Characters>
  <Lines>1</Lines>
  <Paragraphs>2</Paragraphs>
  <TotalTime>13</TotalTime>
  <ScaleCrop>false</ScaleCrop>
  <LinksUpToDate>false</LinksUpToDate>
  <CharactersWithSpaces>1356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2020-06-24T02:42:00Z</dcterms:created>
  <dc:creator>我 是你 君哥！</dc:creator>
  <cp:lastModifiedBy>睡在树上的猪</cp:lastModifiedBy>
  <cp:lastPrinted>2020-07-23T09:02:00Z</cp:lastPrinted>
  <dcterms:modified xsi:type="dcterms:W3CDTF">2020-09-25T03:02:26Z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