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30" w:rsidRDefault="00804330" w:rsidP="00804330">
      <w:pPr>
        <w:jc w:val="center"/>
        <w:textAlignment w:val="baseline"/>
        <w:rPr>
          <w:b/>
          <w:sz w:val="44"/>
          <w:szCs w:val="44"/>
        </w:rPr>
      </w:pPr>
      <w:r w:rsidRPr="00804330">
        <w:rPr>
          <w:rFonts w:hint="eastAsia"/>
          <w:b/>
          <w:sz w:val="44"/>
          <w:szCs w:val="44"/>
        </w:rPr>
        <w:t>对政协南宫市第十届委员会</w:t>
      </w:r>
    </w:p>
    <w:p w:rsidR="000A52F0" w:rsidRPr="00804330" w:rsidRDefault="00804330" w:rsidP="00804330">
      <w:pPr>
        <w:jc w:val="center"/>
        <w:textAlignment w:val="baseline"/>
        <w:rPr>
          <w:b/>
          <w:sz w:val="44"/>
          <w:szCs w:val="44"/>
        </w:rPr>
      </w:pPr>
      <w:r w:rsidRPr="00804330">
        <w:rPr>
          <w:rFonts w:hint="eastAsia"/>
          <w:b/>
          <w:sz w:val="44"/>
          <w:szCs w:val="44"/>
        </w:rPr>
        <w:t>第一次会议第</w:t>
      </w:r>
      <w:r>
        <w:rPr>
          <w:rFonts w:hint="eastAsia"/>
          <w:b/>
          <w:sz w:val="44"/>
          <w:szCs w:val="44"/>
        </w:rPr>
        <w:t>29</w:t>
      </w:r>
      <w:r w:rsidRPr="00804330">
        <w:rPr>
          <w:rFonts w:hint="eastAsia"/>
          <w:b/>
          <w:sz w:val="44"/>
          <w:szCs w:val="44"/>
        </w:rPr>
        <w:t>号提案的答复</w:t>
      </w:r>
    </w:p>
    <w:p w:rsidR="00576097" w:rsidRDefault="00576097">
      <w:pPr>
        <w:spacing w:line="600" w:lineRule="exact"/>
        <w:textAlignment w:val="baseline"/>
        <w:rPr>
          <w:rFonts w:ascii="仿宋" w:eastAsia="仿宋" w:hAnsi="仿宋"/>
          <w:sz w:val="32"/>
          <w:szCs w:val="32"/>
        </w:rPr>
      </w:pPr>
    </w:p>
    <w:p w:rsidR="000A52F0" w:rsidRDefault="006322A3" w:rsidP="009C3145">
      <w:pPr>
        <w:spacing w:line="560" w:lineRule="exact"/>
        <w:textAlignment w:val="baseline"/>
        <w:rPr>
          <w:rFonts w:ascii="仿宋" w:eastAsia="仿宋" w:hAnsi="仿宋"/>
          <w:sz w:val="32"/>
          <w:szCs w:val="32"/>
        </w:rPr>
      </w:pPr>
      <w:r>
        <w:rPr>
          <w:rFonts w:ascii="仿宋" w:eastAsia="仿宋" w:hAnsi="仿宋" w:hint="eastAsia"/>
          <w:sz w:val="32"/>
          <w:szCs w:val="32"/>
        </w:rPr>
        <w:t>赵万里、齐瑞霞委员：</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你们提出的关于“关于加强中小学生心理健康教育的建议”收悉，现答复如下：</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一、</w:t>
      </w:r>
      <w:r w:rsidR="00576097">
        <w:rPr>
          <w:rFonts w:ascii="仿宋" w:eastAsia="仿宋" w:hAnsi="仿宋" w:hint="eastAsia"/>
          <w:sz w:val="32"/>
          <w:szCs w:val="32"/>
        </w:rPr>
        <w:t>加强师资队伍</w:t>
      </w:r>
      <w:r w:rsidR="00136E77">
        <w:rPr>
          <w:rFonts w:ascii="仿宋" w:eastAsia="仿宋" w:hAnsi="仿宋" w:hint="eastAsia"/>
          <w:sz w:val="32"/>
          <w:szCs w:val="32"/>
        </w:rPr>
        <w:t>建设</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1、专业师资的培训：依托高校和教育部培训中心进行中小学生心理健康教育师资培训，通过网络学习与考试，培养一批具有较高专业技能的心理咨询师和具有超强职业伦理的教师服务于我市中小学生的心理健康教育。</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2、招聘心理学专业的大学生：现在我市在招聘的大学生中有一部分是心理学本科或研究生学历。他们专业性强，通过了系统的心理学的学习，通过实践培训即可上岗，为课程的开设和心理健康教育的科研提供专业保障。</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二、</w:t>
      </w:r>
      <w:r w:rsidR="00576097">
        <w:rPr>
          <w:rFonts w:ascii="仿宋" w:eastAsia="仿宋" w:hAnsi="仿宋" w:hint="eastAsia"/>
          <w:sz w:val="32"/>
          <w:szCs w:val="32"/>
        </w:rPr>
        <w:t>优化学校课程</w:t>
      </w:r>
      <w:r w:rsidR="00136E77">
        <w:rPr>
          <w:rFonts w:ascii="仿宋" w:eastAsia="仿宋" w:hAnsi="仿宋" w:hint="eastAsia"/>
          <w:sz w:val="32"/>
          <w:szCs w:val="32"/>
        </w:rPr>
        <w:t>设置</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1、部分学校能按照教育部的要求，学段不同，每周完成1-3节心理活动课或者是个体案例咨询等</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2、设立小信箱，开通心灵沟通热线、开通家长线上或线下讲座，普及心理健康知识。</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3、关注留守儿童，建立留守儿童的成长小组，关注孩子心理需求，与家长及时沟通，重新建立孩子与家长的情感链接，固定时间促成亲子视频或通话。</w:t>
      </w:r>
    </w:p>
    <w:p w:rsidR="00576097"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三、</w:t>
      </w:r>
      <w:r w:rsidR="00576097">
        <w:rPr>
          <w:rFonts w:ascii="仿宋" w:eastAsia="仿宋" w:hAnsi="仿宋" w:hint="eastAsia"/>
          <w:sz w:val="32"/>
          <w:szCs w:val="32"/>
        </w:rPr>
        <w:t>建立</w:t>
      </w:r>
      <w:r w:rsidR="00C860FE">
        <w:rPr>
          <w:rFonts w:ascii="仿宋" w:eastAsia="仿宋" w:hAnsi="仿宋" w:hint="eastAsia"/>
          <w:sz w:val="32"/>
          <w:szCs w:val="32"/>
        </w:rPr>
        <w:t>长效</w:t>
      </w:r>
      <w:r w:rsidR="00576097">
        <w:rPr>
          <w:rFonts w:ascii="仿宋" w:eastAsia="仿宋" w:hAnsi="仿宋" w:hint="eastAsia"/>
          <w:sz w:val="32"/>
          <w:szCs w:val="32"/>
        </w:rPr>
        <w:t>监督</w:t>
      </w:r>
      <w:r w:rsidR="00307DF2">
        <w:rPr>
          <w:rFonts w:ascii="仿宋" w:eastAsia="仿宋" w:hAnsi="仿宋" w:hint="eastAsia"/>
          <w:sz w:val="32"/>
          <w:szCs w:val="32"/>
        </w:rPr>
        <w:t>监管</w:t>
      </w:r>
      <w:r w:rsidR="00136E77">
        <w:rPr>
          <w:rFonts w:ascii="仿宋" w:eastAsia="仿宋" w:hAnsi="仿宋" w:hint="eastAsia"/>
          <w:sz w:val="32"/>
          <w:szCs w:val="32"/>
        </w:rPr>
        <w:t>机制</w:t>
      </w:r>
    </w:p>
    <w:p w:rsidR="00576097" w:rsidRDefault="00576097"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lastRenderedPageBreak/>
        <w:t>为维护和保障农村留守儿童的合法权益，民政局结合各乡镇全面掌握了全市留守儿童基本数据，各类基础数据全部录入</w:t>
      </w:r>
      <w:r w:rsidR="00C860FE">
        <w:rPr>
          <w:rFonts w:ascii="仿宋" w:eastAsia="仿宋" w:hAnsi="仿宋" w:hint="eastAsia"/>
          <w:sz w:val="32"/>
          <w:szCs w:val="32"/>
        </w:rPr>
        <w:t>到</w:t>
      </w:r>
      <w:r>
        <w:rPr>
          <w:rFonts w:ascii="仿宋" w:eastAsia="仿宋" w:hAnsi="仿宋" w:hint="eastAsia"/>
          <w:sz w:val="32"/>
          <w:szCs w:val="32"/>
        </w:rPr>
        <w:t>全国儿童福利系统，数据实时更新。同时各乡镇</w:t>
      </w:r>
      <w:r w:rsidR="00C860FE">
        <w:rPr>
          <w:rFonts w:ascii="仿宋" w:eastAsia="仿宋" w:hAnsi="仿宋" w:hint="eastAsia"/>
          <w:sz w:val="32"/>
          <w:szCs w:val="32"/>
        </w:rPr>
        <w:t>全部配置了儿童工作负责人，各村配置了专职或兼职儿童主任，及时做好留守儿童的关爱保护和日常保障，加强对监护人（受委托监护人）的法治宣传、监护和指导，督促其依法履行抚养义务和监护责任。</w:t>
      </w:r>
      <w:r w:rsidR="00307DF2">
        <w:rPr>
          <w:rFonts w:ascii="仿宋" w:eastAsia="仿宋" w:hAnsi="仿宋" w:hint="eastAsia"/>
          <w:sz w:val="32"/>
          <w:szCs w:val="32"/>
        </w:rPr>
        <w:t>妇联依据留守儿童台账，开展结对关爱帮扶活动，</w:t>
      </w:r>
      <w:r w:rsidR="00307DF2" w:rsidRPr="00307DF2">
        <w:rPr>
          <w:rFonts w:ascii="仿宋" w:eastAsia="仿宋" w:hAnsi="仿宋" w:hint="eastAsia"/>
          <w:sz w:val="32"/>
          <w:szCs w:val="32"/>
        </w:rPr>
        <w:t>积极开展线上、线下亲子阅读，动手动脑、演讲、表演等活动，深入乡村开展家庭教育指导行活动</w:t>
      </w:r>
      <w:r w:rsidR="00307DF2">
        <w:rPr>
          <w:rFonts w:ascii="仿宋" w:eastAsia="仿宋" w:hAnsi="仿宋" w:hint="eastAsia"/>
          <w:sz w:val="32"/>
          <w:szCs w:val="32"/>
        </w:rPr>
        <w:t>，</w:t>
      </w:r>
      <w:r w:rsidR="00307DF2" w:rsidRPr="00307DF2">
        <w:rPr>
          <w:rFonts w:ascii="仿宋" w:eastAsia="仿宋" w:hAnsi="仿宋" w:hint="eastAsia"/>
          <w:sz w:val="32"/>
          <w:szCs w:val="32"/>
        </w:rPr>
        <w:t>帮助家长树立正确的心理观念，让家长系统了解心理健康的原理，从而掌握科学教育方法，加强对学生心理健康教育的指导。</w:t>
      </w:r>
    </w:p>
    <w:p w:rsidR="006322A3" w:rsidRDefault="00C860FE"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四、</w:t>
      </w:r>
      <w:r w:rsidR="00136E77">
        <w:rPr>
          <w:rFonts w:ascii="仿宋" w:eastAsia="仿宋" w:hAnsi="仿宋" w:hint="eastAsia"/>
          <w:sz w:val="32"/>
          <w:szCs w:val="32"/>
        </w:rPr>
        <w:t>科研成果</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1、去年部分心理健康教师申请了邢台市规划课题和省级课题。</w:t>
      </w:r>
    </w:p>
    <w:p w:rsidR="000A52F0" w:rsidRDefault="006322A3" w:rsidP="009C3145">
      <w:pPr>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2、个别学校编写了心理健康课的校本课程。</w:t>
      </w:r>
    </w:p>
    <w:p w:rsidR="000A52F0" w:rsidRDefault="000A52F0" w:rsidP="009C3145">
      <w:pPr>
        <w:spacing w:line="560" w:lineRule="exact"/>
      </w:pPr>
    </w:p>
    <w:p w:rsidR="006322A3" w:rsidRDefault="006322A3" w:rsidP="009C3145">
      <w:pPr>
        <w:spacing w:line="560" w:lineRule="exact"/>
        <w:rPr>
          <w:rFonts w:ascii="仿宋" w:eastAsia="仿宋" w:hAnsi="仿宋"/>
          <w:sz w:val="32"/>
          <w:szCs w:val="32"/>
        </w:rPr>
      </w:pPr>
    </w:p>
    <w:p w:rsidR="00384653" w:rsidRDefault="006322A3" w:rsidP="002305F8">
      <w:pPr>
        <w:spacing w:line="560" w:lineRule="exact"/>
        <w:ind w:firstLineChars="1500" w:firstLine="4800"/>
        <w:rPr>
          <w:rFonts w:ascii="仿宋" w:eastAsia="仿宋" w:hAnsi="仿宋"/>
          <w:sz w:val="32"/>
          <w:szCs w:val="32"/>
        </w:rPr>
      </w:pPr>
      <w:bookmarkStart w:id="0" w:name="_GoBack"/>
      <w:bookmarkEnd w:id="0"/>
      <w:r w:rsidRPr="006322A3">
        <w:rPr>
          <w:rFonts w:ascii="仿宋" w:eastAsia="仿宋" w:hAnsi="仿宋" w:hint="eastAsia"/>
          <w:sz w:val="32"/>
          <w:szCs w:val="32"/>
        </w:rPr>
        <w:t>2021年12月6日</w:t>
      </w:r>
    </w:p>
    <w:p w:rsidR="00276D31" w:rsidRDefault="00276D31" w:rsidP="00276D31">
      <w:pPr>
        <w:spacing w:line="560" w:lineRule="exact"/>
        <w:rPr>
          <w:rFonts w:ascii="仿宋" w:eastAsia="仿宋" w:hAnsi="仿宋"/>
          <w:sz w:val="32"/>
          <w:szCs w:val="32"/>
        </w:rPr>
      </w:pPr>
    </w:p>
    <w:p w:rsidR="006322A3" w:rsidRPr="006322A3" w:rsidRDefault="006322A3" w:rsidP="00276D31">
      <w:pPr>
        <w:spacing w:line="560" w:lineRule="exact"/>
        <w:ind w:firstLineChars="200" w:firstLine="640"/>
        <w:rPr>
          <w:rFonts w:ascii="仿宋" w:eastAsia="仿宋" w:hAnsi="仿宋"/>
          <w:sz w:val="32"/>
          <w:szCs w:val="32"/>
        </w:rPr>
      </w:pPr>
      <w:r w:rsidRPr="006322A3">
        <w:rPr>
          <w:rFonts w:ascii="仿宋" w:eastAsia="仿宋" w:hAnsi="仿宋" w:hint="eastAsia"/>
          <w:sz w:val="32"/>
          <w:szCs w:val="32"/>
        </w:rPr>
        <w:t>领导签发：李春雨</w:t>
      </w:r>
    </w:p>
    <w:p w:rsidR="006322A3" w:rsidRPr="006322A3" w:rsidRDefault="006322A3" w:rsidP="009C3145">
      <w:pPr>
        <w:spacing w:line="560" w:lineRule="exact"/>
        <w:ind w:firstLineChars="200" w:firstLine="640"/>
        <w:rPr>
          <w:rFonts w:ascii="仿宋" w:eastAsia="仿宋" w:hAnsi="仿宋"/>
          <w:sz w:val="32"/>
          <w:szCs w:val="32"/>
        </w:rPr>
      </w:pPr>
      <w:r w:rsidRPr="006322A3">
        <w:rPr>
          <w:rFonts w:ascii="仿宋" w:eastAsia="仿宋" w:hAnsi="仿宋" w:hint="eastAsia"/>
          <w:sz w:val="32"/>
          <w:szCs w:val="32"/>
        </w:rPr>
        <w:t>联系人及电话：张立军  15930940681</w:t>
      </w:r>
    </w:p>
    <w:p w:rsidR="006322A3" w:rsidRPr="006322A3" w:rsidRDefault="006322A3" w:rsidP="009C3145">
      <w:pPr>
        <w:spacing w:line="560" w:lineRule="exact"/>
        <w:ind w:firstLineChars="200" w:firstLine="640"/>
        <w:rPr>
          <w:rFonts w:ascii="仿宋" w:eastAsia="仿宋" w:hAnsi="仿宋"/>
          <w:sz w:val="32"/>
          <w:szCs w:val="32"/>
        </w:rPr>
      </w:pPr>
      <w:r w:rsidRPr="006322A3">
        <w:rPr>
          <w:rFonts w:ascii="仿宋" w:eastAsia="仿宋" w:hAnsi="仿宋" w:hint="eastAsia"/>
          <w:sz w:val="32"/>
          <w:szCs w:val="32"/>
        </w:rPr>
        <w:t>抄送：市政府办公室，市政协提案委员会</w:t>
      </w:r>
      <w:r w:rsidR="00384653">
        <w:rPr>
          <w:rFonts w:ascii="仿宋" w:eastAsia="仿宋" w:hAnsi="仿宋" w:hint="eastAsia"/>
          <w:sz w:val="32"/>
          <w:szCs w:val="32"/>
        </w:rPr>
        <w:t>，民政局，妇联</w:t>
      </w:r>
      <w:r w:rsidRPr="006322A3">
        <w:rPr>
          <w:rFonts w:ascii="仿宋" w:eastAsia="仿宋" w:hAnsi="仿宋" w:hint="eastAsia"/>
          <w:sz w:val="32"/>
          <w:szCs w:val="32"/>
        </w:rPr>
        <w:t>。</w:t>
      </w:r>
    </w:p>
    <w:sectPr w:rsidR="006322A3" w:rsidRPr="00632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F0"/>
    <w:rsid w:val="000A52F0"/>
    <w:rsid w:val="001304A2"/>
    <w:rsid w:val="00136E77"/>
    <w:rsid w:val="002305F8"/>
    <w:rsid w:val="00276D31"/>
    <w:rsid w:val="00307DF2"/>
    <w:rsid w:val="00384653"/>
    <w:rsid w:val="00576097"/>
    <w:rsid w:val="006322A3"/>
    <w:rsid w:val="00782BDA"/>
    <w:rsid w:val="00804330"/>
    <w:rsid w:val="0095043C"/>
    <w:rsid w:val="009C3145"/>
    <w:rsid w:val="00C860FE"/>
    <w:rsid w:val="00FC40D6"/>
    <w:rsid w:val="161D7BA0"/>
    <w:rsid w:val="518B11C9"/>
    <w:rsid w:val="6937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6322A3"/>
    <w:pPr>
      <w:ind w:leftChars="2500" w:left="100"/>
    </w:pPr>
  </w:style>
  <w:style w:type="character" w:customStyle="1" w:styleId="Char">
    <w:name w:val="日期 Char"/>
    <w:basedOn w:val="a0"/>
    <w:link w:val="a3"/>
    <w:rsid w:val="006322A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6322A3"/>
    <w:pPr>
      <w:ind w:leftChars="2500" w:left="100"/>
    </w:pPr>
  </w:style>
  <w:style w:type="character" w:customStyle="1" w:styleId="Char">
    <w:name w:val="日期 Char"/>
    <w:basedOn w:val="a0"/>
    <w:link w:val="a3"/>
    <w:rsid w:val="006322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swallow</dc:creator>
  <cp:lastModifiedBy>xb21cn</cp:lastModifiedBy>
  <cp:revision>106</cp:revision>
  <dcterms:created xsi:type="dcterms:W3CDTF">2021-12-08T07:40:00Z</dcterms:created>
  <dcterms:modified xsi:type="dcterms:W3CDTF">2021-12-17T02:40:00Z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5E48941FCFBF4234AB505EFBE622210E</vt:lpwstr>
  </property>
</Properties>
</file>