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E38" w:rsidRPr="000C7E38" w:rsidRDefault="000C7E38" w:rsidP="000C7E38">
      <w:pPr>
        <w:widowControl/>
        <w:shd w:val="clear" w:color="auto" w:fill="FFFFFF"/>
        <w:spacing w:line="600" w:lineRule="exact"/>
        <w:jc w:val="center"/>
        <w:rPr>
          <w:rFonts w:ascii="宋体" w:eastAsia="宋体" w:hAnsi="宋体" w:cs="宋体"/>
          <w:b/>
          <w:sz w:val="44"/>
          <w:szCs w:val="44"/>
        </w:rPr>
      </w:pPr>
      <w:r w:rsidRPr="000C7E38">
        <w:rPr>
          <w:rFonts w:ascii="宋体" w:eastAsia="宋体" w:hAnsi="宋体" w:cs="宋体" w:hint="eastAsia"/>
          <w:b/>
          <w:sz w:val="44"/>
          <w:szCs w:val="44"/>
        </w:rPr>
        <w:t>对政协南宫市第十届委员会</w:t>
      </w:r>
    </w:p>
    <w:p w:rsidR="000C7E38" w:rsidRPr="000C7E38" w:rsidRDefault="000C7E38" w:rsidP="000C7E38">
      <w:pPr>
        <w:widowControl/>
        <w:shd w:val="clear" w:color="auto" w:fill="FFFFFF"/>
        <w:spacing w:line="600" w:lineRule="exact"/>
        <w:jc w:val="center"/>
        <w:rPr>
          <w:rFonts w:ascii="宋体" w:eastAsia="宋体" w:hAnsi="宋体" w:cs="宋体"/>
          <w:b/>
          <w:sz w:val="44"/>
          <w:szCs w:val="44"/>
        </w:rPr>
      </w:pPr>
      <w:r w:rsidRPr="000C7E38">
        <w:rPr>
          <w:rFonts w:ascii="宋体" w:eastAsia="宋体" w:hAnsi="宋体" w:cs="宋体" w:hint="eastAsia"/>
          <w:b/>
          <w:sz w:val="44"/>
          <w:szCs w:val="44"/>
        </w:rPr>
        <w:t>第一次会议第</w:t>
      </w:r>
      <w:r>
        <w:rPr>
          <w:rFonts w:ascii="宋体" w:eastAsia="宋体" w:hAnsi="宋体" w:cs="宋体" w:hint="eastAsia"/>
          <w:b/>
          <w:sz w:val="44"/>
          <w:szCs w:val="44"/>
        </w:rPr>
        <w:t>31</w:t>
      </w:r>
      <w:r w:rsidRPr="000C7E38">
        <w:rPr>
          <w:rFonts w:ascii="宋体" w:eastAsia="宋体" w:hAnsi="宋体" w:cs="宋体" w:hint="eastAsia"/>
          <w:b/>
          <w:sz w:val="44"/>
          <w:szCs w:val="44"/>
        </w:rPr>
        <w:t>号提案的答复</w:t>
      </w:r>
    </w:p>
    <w:p w:rsidR="000C7E38" w:rsidRDefault="000C7E38" w:rsidP="000C7E38">
      <w:pPr>
        <w:widowControl/>
        <w:shd w:val="clear" w:color="auto" w:fill="FFFFFF"/>
        <w:spacing w:line="600" w:lineRule="exact"/>
        <w:ind w:firstLineChars="200" w:firstLine="640"/>
        <w:rPr>
          <w:rFonts w:ascii="仿宋" w:eastAsia="仿宋" w:hAnsi="仿宋" w:cs="仿宋"/>
          <w:sz w:val="32"/>
          <w:szCs w:val="32"/>
        </w:rPr>
      </w:pPr>
    </w:p>
    <w:p w:rsidR="00B5557E" w:rsidRDefault="00B5557E" w:rsidP="00D72095">
      <w:pPr>
        <w:widowControl/>
        <w:shd w:val="clear" w:color="auto" w:fill="FFFFFF"/>
        <w:spacing w:line="500" w:lineRule="exact"/>
        <w:rPr>
          <w:rFonts w:ascii="仿宋" w:eastAsia="仿宋" w:hAnsi="仿宋" w:cs="仿宋"/>
          <w:sz w:val="32"/>
          <w:szCs w:val="32"/>
        </w:rPr>
      </w:pPr>
      <w:r>
        <w:rPr>
          <w:rFonts w:ascii="仿宋" w:eastAsia="仿宋" w:hAnsi="仿宋" w:cs="仿宋" w:hint="eastAsia"/>
          <w:sz w:val="32"/>
          <w:szCs w:val="32"/>
        </w:rPr>
        <w:t>刘保才委员：</w:t>
      </w:r>
    </w:p>
    <w:p w:rsidR="00B5557E" w:rsidRDefault="00B5557E" w:rsidP="00D72095">
      <w:pPr>
        <w:widowControl/>
        <w:shd w:val="clear" w:color="auto" w:fill="FFFFFF"/>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您提出的“关于解决农村学生大量流入城里学校问题的建议”收悉，现答复如下：</w:t>
      </w:r>
    </w:p>
    <w:p w:rsidR="005636DD" w:rsidRPr="00E84EEE" w:rsidRDefault="002D7961" w:rsidP="00D72095">
      <w:pPr>
        <w:widowControl/>
        <w:shd w:val="clear" w:color="auto" w:fill="FFFFFF"/>
        <w:spacing w:line="500" w:lineRule="exact"/>
        <w:ind w:firstLineChars="200" w:firstLine="640"/>
        <w:rPr>
          <w:rFonts w:ascii="黑体" w:eastAsia="黑体" w:hAnsi="黑体" w:cs="仿宋"/>
          <w:sz w:val="32"/>
          <w:szCs w:val="32"/>
        </w:rPr>
      </w:pPr>
      <w:r w:rsidRPr="00E84EEE">
        <w:rPr>
          <w:rFonts w:ascii="黑体" w:eastAsia="黑体" w:hAnsi="黑体" w:cs="仿宋" w:hint="eastAsia"/>
          <w:sz w:val="32"/>
          <w:szCs w:val="32"/>
        </w:rPr>
        <w:t>一、</w:t>
      </w:r>
      <w:r w:rsidR="00B5557E" w:rsidRPr="00E84EEE">
        <w:rPr>
          <w:rFonts w:ascii="黑体" w:eastAsia="黑体" w:hAnsi="黑体" w:cs="仿宋"/>
          <w:sz w:val="32"/>
          <w:szCs w:val="32"/>
        </w:rPr>
        <w:t>统筹教育发展布局，均衡优质资源配置</w:t>
      </w:r>
    </w:p>
    <w:p w:rsidR="005636DD" w:rsidRDefault="00B5557E" w:rsidP="00D72095">
      <w:pPr>
        <w:widowControl/>
        <w:shd w:val="clear" w:color="auto" w:fill="FFFFFF"/>
        <w:spacing w:line="500" w:lineRule="exact"/>
        <w:ind w:firstLineChars="200" w:firstLine="640"/>
        <w:rPr>
          <w:rFonts w:ascii="仿宋" w:eastAsia="仿宋" w:hAnsi="仿宋" w:cs="仿宋"/>
          <w:sz w:val="32"/>
          <w:szCs w:val="32"/>
        </w:rPr>
      </w:pPr>
      <w:r>
        <w:rPr>
          <w:rFonts w:ascii="仿宋" w:eastAsia="仿宋" w:hAnsi="仿宋" w:cs="仿宋"/>
          <w:sz w:val="32"/>
          <w:szCs w:val="32"/>
        </w:rPr>
        <w:t>一是全面改善办学条件。几年来，我</w:t>
      </w:r>
      <w:r>
        <w:rPr>
          <w:rFonts w:ascii="仿宋" w:eastAsia="仿宋" w:hAnsi="仿宋" w:cs="仿宋" w:hint="eastAsia"/>
          <w:sz w:val="32"/>
          <w:szCs w:val="32"/>
        </w:rPr>
        <w:t>市</w:t>
      </w:r>
      <w:r>
        <w:rPr>
          <w:rFonts w:ascii="仿宋" w:eastAsia="仿宋" w:hAnsi="仿宋" w:cs="仿宋"/>
          <w:sz w:val="32"/>
          <w:szCs w:val="32"/>
        </w:rPr>
        <w:t>逐步加大对农村学校的投入力度，下大力改善学校办学条件。依托国家义务教育基本均衡发展督导评估及农村义务教育薄弱学校改造计划工程，全面完善学校配套基础设施，使各学校全部符合国家办学标准。二是科学调整学校布局。从各乡镇教育发展实际需求出发，对区域内农村中小学的布点进行统筹规划和设计</w:t>
      </w:r>
      <w:r>
        <w:rPr>
          <w:rFonts w:ascii="仿宋" w:eastAsia="仿宋" w:hAnsi="仿宋" w:cs="仿宋" w:hint="eastAsia"/>
          <w:sz w:val="32"/>
          <w:szCs w:val="32"/>
        </w:rPr>
        <w:t>，</w:t>
      </w:r>
      <w:r>
        <w:rPr>
          <w:rFonts w:ascii="仿宋" w:eastAsia="仿宋" w:hAnsi="仿宋" w:cs="仿宋"/>
          <w:sz w:val="32"/>
          <w:szCs w:val="32"/>
        </w:rPr>
        <w:t>确保投入一所，建好一所，保证必要的校生均规模和班生均规模。在加大义务教育学校建设的同时，进一步加快农村幼儿园建设，加大学前教育投入力度，改扩建农村独立园、附设班和村级园，有效化解农村幼儿教育资源不足难题，为遏制农村学校的生源流失、推动农村教育事业良性发展起到重要的作用。</w:t>
      </w:r>
    </w:p>
    <w:p w:rsidR="005636DD" w:rsidRPr="00E84EEE" w:rsidRDefault="002D7961" w:rsidP="00D72095">
      <w:pPr>
        <w:widowControl/>
        <w:shd w:val="clear" w:color="auto" w:fill="FFFFFF"/>
        <w:spacing w:line="500" w:lineRule="exact"/>
        <w:ind w:firstLineChars="200" w:firstLine="640"/>
        <w:rPr>
          <w:rFonts w:ascii="黑体" w:eastAsia="黑体" w:hAnsi="黑体" w:cs="仿宋"/>
          <w:sz w:val="32"/>
          <w:szCs w:val="32"/>
        </w:rPr>
      </w:pPr>
      <w:r w:rsidRPr="00E84EEE">
        <w:rPr>
          <w:rFonts w:ascii="黑体" w:eastAsia="黑体" w:hAnsi="黑体" w:cs="仿宋"/>
          <w:sz w:val="32"/>
          <w:szCs w:val="32"/>
        </w:rPr>
        <w:t>二、</w:t>
      </w:r>
      <w:r w:rsidR="00B5557E" w:rsidRPr="00E84EEE">
        <w:rPr>
          <w:rFonts w:ascii="黑体" w:eastAsia="黑体" w:hAnsi="黑体" w:cs="仿宋"/>
          <w:sz w:val="32"/>
          <w:szCs w:val="32"/>
        </w:rPr>
        <w:t>加强教师队伍建设，提升教师整体素质</w:t>
      </w:r>
    </w:p>
    <w:p w:rsidR="005636DD" w:rsidRDefault="00B5557E" w:rsidP="00D72095">
      <w:pPr>
        <w:widowControl/>
        <w:shd w:val="clear" w:color="auto" w:fill="FFFFFF"/>
        <w:spacing w:line="500" w:lineRule="exact"/>
        <w:ind w:firstLineChars="200" w:firstLine="640"/>
        <w:rPr>
          <w:rFonts w:ascii="仿宋" w:eastAsia="仿宋" w:hAnsi="仿宋" w:cs="仿宋"/>
          <w:sz w:val="32"/>
          <w:szCs w:val="32"/>
        </w:rPr>
      </w:pPr>
      <w:r>
        <w:rPr>
          <w:rFonts w:ascii="仿宋" w:eastAsia="仿宋" w:hAnsi="仿宋" w:cs="仿宋"/>
          <w:sz w:val="32"/>
          <w:szCs w:val="32"/>
        </w:rPr>
        <w:t>我</w:t>
      </w:r>
      <w:r>
        <w:rPr>
          <w:rFonts w:ascii="仿宋" w:eastAsia="仿宋" w:hAnsi="仿宋" w:cs="仿宋" w:hint="eastAsia"/>
          <w:sz w:val="32"/>
          <w:szCs w:val="32"/>
        </w:rPr>
        <w:t>市</w:t>
      </w:r>
      <w:r>
        <w:rPr>
          <w:rFonts w:ascii="仿宋" w:eastAsia="仿宋" w:hAnsi="仿宋" w:cs="仿宋"/>
          <w:sz w:val="32"/>
          <w:szCs w:val="32"/>
        </w:rPr>
        <w:t>以农村教师为重点，多措并举全面加强农村教师队伍建设。一是完善补充机制。建立教师补充的长效机制，加大教师补充力度，统筹考虑学科教学对专业教师的需求，重点补充短缺学科专业教师，有效缓解了我</w:t>
      </w:r>
      <w:r>
        <w:rPr>
          <w:rFonts w:ascii="仿宋" w:eastAsia="仿宋" w:hAnsi="仿宋" w:cs="仿宋" w:hint="eastAsia"/>
          <w:sz w:val="32"/>
          <w:szCs w:val="32"/>
        </w:rPr>
        <w:t>市</w:t>
      </w:r>
      <w:r>
        <w:rPr>
          <w:rFonts w:ascii="仿宋" w:eastAsia="仿宋" w:hAnsi="仿宋" w:cs="仿宋"/>
          <w:sz w:val="32"/>
          <w:szCs w:val="32"/>
        </w:rPr>
        <w:t>农村教师数量不足、结构性短缺的问题。二是推动教师交流。以“倾斜农村、倾斜薄弱、倾斜业务”为原则，将城内优质学校的优秀业务干部选拔到农村和薄弱学校，鼓励城内优秀教师到农村任教，</w:t>
      </w:r>
      <w:r>
        <w:rPr>
          <w:rFonts w:ascii="仿宋" w:eastAsia="仿宋" w:hAnsi="仿宋" w:cs="仿宋"/>
          <w:sz w:val="32"/>
          <w:szCs w:val="32"/>
        </w:rPr>
        <w:lastRenderedPageBreak/>
        <w:t>用先进的教育理念、先进的管理模式提升学校的办学质量和水平。三是强化培训提升。建立教育局、进修、学校三级教师培训管理模式，不断加强教师业务能力的提升；在坚持校本研修、全员培训的基础上，依托“国培”、“省培”计划和等项目，对农村学校校（园）长和教师进行有针对性的培训，年使用培训经费总量占教育公用经费的5%，通过借助高校优质教育资源，不断提升我</w:t>
      </w:r>
      <w:r w:rsidR="002D7961">
        <w:rPr>
          <w:rFonts w:ascii="仿宋" w:eastAsia="仿宋" w:hAnsi="仿宋" w:cs="仿宋"/>
          <w:sz w:val="32"/>
          <w:szCs w:val="32"/>
        </w:rPr>
        <w:t>市</w:t>
      </w:r>
      <w:r>
        <w:rPr>
          <w:rFonts w:ascii="仿宋" w:eastAsia="仿宋" w:hAnsi="仿宋" w:cs="仿宋"/>
          <w:sz w:val="32"/>
          <w:szCs w:val="32"/>
        </w:rPr>
        <w:t>校（园）长和教师培训的层次和水平。</w:t>
      </w:r>
    </w:p>
    <w:p w:rsidR="005636DD" w:rsidRPr="00E84EEE" w:rsidRDefault="002D7961" w:rsidP="00D72095">
      <w:pPr>
        <w:widowControl/>
        <w:shd w:val="clear" w:color="auto" w:fill="FFFFFF"/>
        <w:spacing w:line="500" w:lineRule="exact"/>
        <w:ind w:firstLineChars="200" w:firstLine="640"/>
        <w:rPr>
          <w:rFonts w:ascii="黑体" w:eastAsia="黑体" w:hAnsi="黑体" w:cs="仿宋"/>
          <w:sz w:val="32"/>
          <w:szCs w:val="32"/>
        </w:rPr>
      </w:pPr>
      <w:r w:rsidRPr="00E84EEE">
        <w:rPr>
          <w:rFonts w:ascii="黑体" w:eastAsia="黑体" w:hAnsi="黑体" w:cs="仿宋" w:hint="eastAsia"/>
          <w:sz w:val="32"/>
          <w:szCs w:val="32"/>
        </w:rPr>
        <w:t>三、</w:t>
      </w:r>
      <w:r w:rsidR="00B5557E" w:rsidRPr="00E84EEE">
        <w:rPr>
          <w:rFonts w:ascii="黑体" w:eastAsia="黑体" w:hAnsi="黑体" w:cs="仿宋"/>
          <w:sz w:val="32"/>
          <w:szCs w:val="32"/>
        </w:rPr>
        <w:t>扎实推进素质教育，全面提高教育质量</w:t>
      </w:r>
    </w:p>
    <w:p w:rsidR="005636DD" w:rsidRDefault="002D7961" w:rsidP="00D72095">
      <w:pPr>
        <w:widowControl/>
        <w:shd w:val="clear" w:color="auto" w:fill="FFFFFF"/>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一是</w:t>
      </w:r>
      <w:r w:rsidR="00B5557E">
        <w:rPr>
          <w:rFonts w:ascii="仿宋" w:eastAsia="仿宋" w:hAnsi="仿宋" w:cs="仿宋"/>
          <w:sz w:val="32"/>
          <w:szCs w:val="32"/>
        </w:rPr>
        <w:t>深化课程改革。把素质教育放在更加突出的位置，全面落实省定课时计划要求，进一步规范学校的课程设置，开齐开足开好各门课程。</w:t>
      </w:r>
      <w:r>
        <w:rPr>
          <w:rFonts w:ascii="仿宋" w:eastAsia="仿宋" w:hAnsi="仿宋" w:cs="仿宋" w:hint="eastAsia"/>
          <w:sz w:val="32"/>
          <w:szCs w:val="32"/>
        </w:rPr>
        <w:t>二是</w:t>
      </w:r>
      <w:r w:rsidR="00B5557E">
        <w:rPr>
          <w:rFonts w:ascii="仿宋" w:eastAsia="仿宋" w:hAnsi="仿宋" w:cs="仿宋"/>
          <w:sz w:val="32"/>
          <w:szCs w:val="32"/>
        </w:rPr>
        <w:t>深化课堂教学改革。以学校、学生、学习为本位，进一步推进学校教育理念、教师教学方式和学生学习方式的转变，深化课堂教学改革。</w:t>
      </w:r>
      <w:r>
        <w:rPr>
          <w:rFonts w:ascii="仿宋" w:eastAsia="仿宋" w:hAnsi="仿宋" w:cs="仿宋" w:hint="eastAsia"/>
          <w:sz w:val="32"/>
          <w:szCs w:val="32"/>
        </w:rPr>
        <w:t>三是</w:t>
      </w:r>
      <w:r w:rsidR="00B5557E">
        <w:rPr>
          <w:rFonts w:ascii="仿宋" w:eastAsia="仿宋" w:hAnsi="仿宋" w:cs="仿宋"/>
          <w:sz w:val="32"/>
          <w:szCs w:val="32"/>
        </w:rPr>
        <w:t>推进教育信息化建设。加大农村学校信息化建设投入，扩大优质教育资源覆盖面，让农村学校的教师和学生有机会接触和享用优质的教学资源。</w:t>
      </w:r>
      <w:r>
        <w:rPr>
          <w:rFonts w:ascii="仿宋" w:eastAsia="仿宋" w:hAnsi="仿宋" w:cs="仿宋" w:hint="eastAsia"/>
          <w:sz w:val="32"/>
          <w:szCs w:val="32"/>
        </w:rPr>
        <w:t>四是</w:t>
      </w:r>
      <w:r w:rsidR="00B5557E">
        <w:rPr>
          <w:rFonts w:ascii="仿宋" w:eastAsia="仿宋" w:hAnsi="仿宋" w:cs="仿宋"/>
          <w:sz w:val="32"/>
          <w:szCs w:val="32"/>
        </w:rPr>
        <w:t>突出特色发展。鼓励学校更新育人理念，丰富德育活动，积极构建书香校园、运动校园、心灵校园、彩色校园、民俗校园等一批具有鲜明特色的学校，全面提升农村学校的办学吸引力和竞争力。</w:t>
      </w:r>
    </w:p>
    <w:p w:rsidR="005636DD" w:rsidRDefault="00B5557E" w:rsidP="00D72095">
      <w:pPr>
        <w:widowControl/>
        <w:shd w:val="clear" w:color="auto" w:fill="FFFFFF"/>
        <w:spacing w:line="500" w:lineRule="exact"/>
        <w:ind w:firstLine="200"/>
        <w:rPr>
          <w:rFonts w:ascii="仿宋" w:eastAsia="仿宋" w:hAnsi="仿宋" w:cs="仿宋"/>
          <w:sz w:val="32"/>
          <w:szCs w:val="32"/>
        </w:rPr>
      </w:pPr>
      <w:r>
        <w:rPr>
          <w:rFonts w:ascii="仿宋" w:eastAsia="仿宋" w:hAnsi="仿宋" w:cs="仿宋"/>
          <w:sz w:val="32"/>
          <w:szCs w:val="32"/>
        </w:rPr>
        <w:t xml:space="preserve">　　　　</w:t>
      </w:r>
    </w:p>
    <w:p w:rsidR="003770F3" w:rsidRDefault="003770F3" w:rsidP="00D72095">
      <w:pPr>
        <w:widowControl/>
        <w:shd w:val="clear" w:color="auto" w:fill="FFFFFF"/>
        <w:spacing w:line="500" w:lineRule="exact"/>
        <w:rPr>
          <w:rFonts w:ascii="仿宋" w:eastAsia="仿宋" w:hAnsi="仿宋" w:cs="仿宋"/>
          <w:sz w:val="30"/>
          <w:szCs w:val="30"/>
        </w:rPr>
      </w:pPr>
    </w:p>
    <w:p w:rsidR="005636DD" w:rsidRDefault="003770F3" w:rsidP="00D72095">
      <w:pPr>
        <w:widowControl/>
        <w:shd w:val="clear" w:color="auto" w:fill="FFFFFF"/>
        <w:spacing w:line="500" w:lineRule="exact"/>
        <w:ind w:firstLineChars="1700" w:firstLine="5100"/>
        <w:rPr>
          <w:rFonts w:ascii="仿宋" w:eastAsia="仿宋" w:hAnsi="仿宋" w:cs="仿宋"/>
          <w:sz w:val="30"/>
          <w:szCs w:val="30"/>
        </w:rPr>
      </w:pPr>
      <w:bookmarkStart w:id="0" w:name="_GoBack"/>
      <w:bookmarkEnd w:id="0"/>
      <w:r>
        <w:rPr>
          <w:rFonts w:ascii="仿宋" w:eastAsia="仿宋" w:hAnsi="仿宋" w:cs="仿宋" w:hint="eastAsia"/>
          <w:sz w:val="30"/>
          <w:szCs w:val="30"/>
        </w:rPr>
        <w:t>2021年12月8日</w:t>
      </w:r>
    </w:p>
    <w:p w:rsidR="00790849" w:rsidRDefault="00790849" w:rsidP="00D72095">
      <w:pPr>
        <w:widowControl/>
        <w:shd w:val="clear" w:color="auto" w:fill="FFFFFF"/>
        <w:spacing w:line="500" w:lineRule="exact"/>
        <w:rPr>
          <w:rFonts w:ascii="仿宋" w:eastAsia="仿宋" w:hAnsi="仿宋" w:cs="仿宋"/>
          <w:sz w:val="30"/>
          <w:szCs w:val="30"/>
        </w:rPr>
      </w:pPr>
    </w:p>
    <w:p w:rsidR="003770F3" w:rsidRPr="003770F3" w:rsidRDefault="003770F3" w:rsidP="00D72095">
      <w:pPr>
        <w:widowControl/>
        <w:shd w:val="clear" w:color="auto" w:fill="FFFFFF"/>
        <w:spacing w:line="500" w:lineRule="exact"/>
        <w:ind w:firstLineChars="200" w:firstLine="600"/>
        <w:rPr>
          <w:rFonts w:ascii="仿宋" w:eastAsia="仿宋" w:hAnsi="仿宋" w:cs="仿宋"/>
          <w:sz w:val="30"/>
          <w:szCs w:val="30"/>
        </w:rPr>
      </w:pPr>
      <w:r w:rsidRPr="003770F3">
        <w:rPr>
          <w:rFonts w:ascii="仿宋" w:eastAsia="仿宋" w:hAnsi="仿宋" w:cs="仿宋" w:hint="eastAsia"/>
          <w:sz w:val="30"/>
          <w:szCs w:val="30"/>
        </w:rPr>
        <w:t>领导签发：李春雨</w:t>
      </w:r>
    </w:p>
    <w:p w:rsidR="003770F3" w:rsidRPr="003770F3" w:rsidRDefault="003770F3" w:rsidP="00D72095">
      <w:pPr>
        <w:widowControl/>
        <w:shd w:val="clear" w:color="auto" w:fill="FFFFFF"/>
        <w:spacing w:line="500" w:lineRule="exact"/>
        <w:ind w:firstLineChars="200" w:firstLine="600"/>
        <w:rPr>
          <w:rFonts w:ascii="仿宋" w:eastAsia="仿宋" w:hAnsi="仿宋" w:cs="仿宋"/>
          <w:sz w:val="30"/>
          <w:szCs w:val="30"/>
        </w:rPr>
      </w:pPr>
      <w:r w:rsidRPr="003770F3">
        <w:rPr>
          <w:rFonts w:ascii="仿宋" w:eastAsia="仿宋" w:hAnsi="仿宋" w:cs="仿宋" w:hint="eastAsia"/>
          <w:sz w:val="30"/>
          <w:szCs w:val="30"/>
        </w:rPr>
        <w:t>联系人及电话：张立军  15930940681</w:t>
      </w:r>
    </w:p>
    <w:p w:rsidR="003770F3" w:rsidRDefault="003770F3" w:rsidP="00D72095">
      <w:pPr>
        <w:widowControl/>
        <w:shd w:val="clear" w:color="auto" w:fill="FFFFFF"/>
        <w:spacing w:line="500" w:lineRule="exact"/>
        <w:ind w:firstLineChars="200" w:firstLine="600"/>
        <w:rPr>
          <w:rFonts w:ascii="仿宋" w:eastAsia="仿宋" w:hAnsi="仿宋" w:cs="仿宋"/>
          <w:sz w:val="30"/>
          <w:szCs w:val="30"/>
        </w:rPr>
      </w:pPr>
      <w:r w:rsidRPr="003770F3">
        <w:rPr>
          <w:rFonts w:ascii="仿宋" w:eastAsia="仿宋" w:hAnsi="仿宋" w:cs="仿宋" w:hint="eastAsia"/>
          <w:sz w:val="30"/>
          <w:szCs w:val="30"/>
        </w:rPr>
        <w:t>抄送：市政府办公室，市政协提案委员会。</w:t>
      </w:r>
    </w:p>
    <w:sectPr w:rsidR="00377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6DD"/>
    <w:rsid w:val="000C7E38"/>
    <w:rsid w:val="00110A12"/>
    <w:rsid w:val="0011797C"/>
    <w:rsid w:val="002D7961"/>
    <w:rsid w:val="003770F3"/>
    <w:rsid w:val="005636DD"/>
    <w:rsid w:val="00790849"/>
    <w:rsid w:val="00B5557E"/>
    <w:rsid w:val="00CD1900"/>
    <w:rsid w:val="00D72095"/>
    <w:rsid w:val="00E84EEE"/>
    <w:rsid w:val="12F206F6"/>
    <w:rsid w:val="2E2835F3"/>
    <w:rsid w:val="6B70340D"/>
    <w:rsid w:val="6B9A6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3770F3"/>
    <w:pPr>
      <w:ind w:leftChars="2500" w:left="100"/>
    </w:pPr>
  </w:style>
  <w:style w:type="character" w:customStyle="1" w:styleId="Char">
    <w:name w:val="日期 Char"/>
    <w:basedOn w:val="a0"/>
    <w:link w:val="a3"/>
    <w:rsid w:val="003770F3"/>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3770F3"/>
    <w:pPr>
      <w:ind w:leftChars="2500" w:left="100"/>
    </w:pPr>
  </w:style>
  <w:style w:type="character" w:customStyle="1" w:styleId="Char">
    <w:name w:val="日期 Char"/>
    <w:basedOn w:val="a0"/>
    <w:link w:val="a3"/>
    <w:rsid w:val="003770F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65</cp:revision>
  <dcterms:created xsi:type="dcterms:W3CDTF">2021-12-03T09:39:00Z</dcterms:created>
  <dcterms:modified xsi:type="dcterms:W3CDTF">2021-12-17T02:47:00Z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99FF8CFC83674ED1AB9E71004CCC68E6</vt:lpwstr>
  </property>
</Properties>
</file>