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right="-1"/>
        <w:rPr>
          <w:rFonts w:hint="default" w:ascii="宋体" w:eastAsia="宋体"/>
          <w:b/>
          <w:sz w:val="36"/>
          <w:szCs w:val="36"/>
          <w:lang w:val="en-US" w:eastAsia="zh-CN"/>
        </w:rPr>
      </w:pPr>
    </w:p>
    <w:p>
      <w:pPr>
        <w:snapToGrid w:val="0"/>
        <w:spacing w:line="240" w:lineRule="auto"/>
        <w:ind w:right="-1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-1"/>
        <w:rPr>
          <w:rFonts w:ascii="宋体" w:eastAsia="宋体"/>
          <w:b/>
          <w:sz w:val="30"/>
        </w:rPr>
      </w:pPr>
    </w:p>
    <w:p>
      <w:pPr>
        <w:snapToGrid w:val="0"/>
        <w:spacing w:line="240" w:lineRule="auto"/>
        <w:jc w:val="center"/>
        <w:rPr>
          <w:rFonts w:ascii="华文中宋" w:hAnsi="华文中宋" w:eastAsia="华文中宋"/>
          <w:b/>
          <w:spacing w:val="56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56"/>
          <w:sz w:val="72"/>
          <w:szCs w:val="72"/>
        </w:rPr>
        <w:t>社会团体</w:t>
      </w:r>
    </w:p>
    <w:p>
      <w:pPr>
        <w:snapToGrid w:val="0"/>
        <w:spacing w:line="240" w:lineRule="auto"/>
        <w:jc w:val="center"/>
        <w:rPr>
          <w:rFonts w:ascii="华文中宋" w:hAnsi="华文中宋" w:eastAsia="华文中宋"/>
          <w:b/>
          <w:spacing w:val="18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180"/>
          <w:sz w:val="72"/>
          <w:szCs w:val="72"/>
        </w:rPr>
        <w:t>年度检查报告书</w:t>
      </w: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52"/>
        </w:rPr>
      </w:pPr>
    </w:p>
    <w:p>
      <w:pPr>
        <w:snapToGrid w:val="0"/>
        <w:spacing w:line="240" w:lineRule="auto"/>
        <w:ind w:right="-1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</w:t>
      </w:r>
      <w:r>
        <w:rPr>
          <w:rFonts w:ascii="华文中宋" w:hAnsi="华文中宋" w:eastAsia="华文中宋"/>
          <w:b/>
          <w:sz w:val="36"/>
          <w:szCs w:val="36"/>
        </w:rPr>
        <w:t xml:space="preserve"> 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36"/>
          <w:szCs w:val="36"/>
        </w:rPr>
        <w:t>年度）</w:t>
      </w: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tabs>
          <w:tab w:val="left" w:pos="8097"/>
        </w:tabs>
        <w:snapToGrid w:val="0"/>
        <w:spacing w:line="240" w:lineRule="auto"/>
        <w:ind w:right="250"/>
        <w:jc w:val="left"/>
        <w:rPr>
          <w:rFonts w:ascii="宋体" w:eastAsia="宋体"/>
          <w:b/>
          <w:sz w:val="36"/>
          <w:szCs w:val="36"/>
        </w:rPr>
      </w:pPr>
      <w:r>
        <w:rPr>
          <w:rFonts w:ascii="宋体" w:eastAsia="宋体"/>
          <w:b/>
          <w:sz w:val="36"/>
          <w:szCs w:val="36"/>
        </w:rPr>
        <w:tab/>
      </w: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240" w:lineRule="auto"/>
        <w:ind w:right="250"/>
        <w:jc w:val="center"/>
        <w:rPr>
          <w:rFonts w:ascii="宋体" w:eastAsia="宋体"/>
          <w:b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Cs w:val="32"/>
          <w:u w:val="single"/>
        </w:rPr>
      </w:pPr>
      <w:r>
        <w:rPr>
          <w:rFonts w:ascii="黑体" w:eastAsia="黑体"/>
          <w:szCs w:val="32"/>
        </w:rPr>
        <w:t xml:space="preserve">  </w:t>
      </w:r>
      <w:r>
        <w:rPr>
          <w:rFonts w:hint="eastAsia" w:ascii="黑体" w:eastAsia="黑体"/>
          <w:szCs w:val="32"/>
        </w:rPr>
        <w:t>单位名称</w:t>
      </w:r>
      <w:r>
        <w:rPr>
          <w:rFonts w:ascii="黑体" w:eastAsia="黑体"/>
          <w:szCs w:val="32"/>
          <w:u w:val="single"/>
        </w:rPr>
        <w:t xml:space="preserve">                   </w:t>
      </w:r>
      <w:r>
        <w:rPr>
          <w:rFonts w:hint="eastAsia" w:ascii="黑体" w:eastAsia="黑体"/>
          <w:szCs w:val="32"/>
        </w:rPr>
        <w:t>（盖章）</w:t>
      </w:r>
    </w:p>
    <w:p>
      <w:pPr>
        <w:snapToGrid w:val="0"/>
        <w:spacing w:line="480" w:lineRule="auto"/>
        <w:ind w:firstLine="3150" w:firstLineChars="1500"/>
        <w:rPr>
          <w:rFonts w:ascii="黑体" w:eastAsia="黑体"/>
          <w:szCs w:val="32"/>
          <w:u w:val="single"/>
        </w:rPr>
      </w:pPr>
      <w:r>
        <w:rPr>
          <w:rFonts w:hint="eastAsia" w:ascii="黑体" w:eastAsia="黑体"/>
          <w:szCs w:val="32"/>
          <w:lang w:val="en-US" w:eastAsia="zh-CN"/>
        </w:rPr>
        <w:t xml:space="preserve">统一信用代码 </w:t>
      </w:r>
      <w:r>
        <w:rPr>
          <w:rFonts w:ascii="黑体" w:eastAsia="黑体"/>
          <w:szCs w:val="32"/>
          <w:u w:val="single"/>
        </w:rPr>
        <w:t xml:space="preserve">                    </w:t>
      </w:r>
    </w:p>
    <w:p>
      <w:pPr>
        <w:snapToGrid w:val="0"/>
        <w:spacing w:line="480" w:lineRule="auto"/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报告日期</w:t>
      </w:r>
      <w:r>
        <w:rPr>
          <w:rFonts w:ascii="黑体" w:eastAsia="黑体"/>
          <w:szCs w:val="32"/>
        </w:rPr>
        <w:t xml:space="preserve">          </w:t>
      </w:r>
      <w:r>
        <w:rPr>
          <w:rFonts w:hint="eastAsia" w:ascii="黑体" w:eastAsia="黑体"/>
          <w:szCs w:val="32"/>
        </w:rPr>
        <w:t>年</w:t>
      </w:r>
      <w:r>
        <w:rPr>
          <w:rFonts w:ascii="黑体" w:eastAsia="黑体"/>
          <w:szCs w:val="32"/>
        </w:rPr>
        <w:t xml:space="preserve">     </w:t>
      </w:r>
      <w:r>
        <w:rPr>
          <w:rFonts w:hint="eastAsia" w:ascii="黑体" w:eastAsia="黑体"/>
          <w:szCs w:val="32"/>
        </w:rPr>
        <w:t>月</w:t>
      </w:r>
      <w:r>
        <w:rPr>
          <w:rFonts w:ascii="黑体" w:eastAsia="黑体"/>
          <w:szCs w:val="32"/>
        </w:rPr>
        <w:t xml:space="preserve">     </w:t>
      </w:r>
      <w:r>
        <w:rPr>
          <w:rFonts w:hint="eastAsia" w:ascii="黑体" w:eastAsia="黑体"/>
          <w:szCs w:val="32"/>
        </w:rPr>
        <w:t>日</w:t>
      </w:r>
    </w:p>
    <w:p>
      <w:pPr>
        <w:snapToGrid w:val="0"/>
        <w:spacing w:line="480" w:lineRule="auto"/>
        <w:jc w:val="both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both"/>
        <w:rPr>
          <w:rFonts w:ascii="黑体" w:eastAsia="黑体"/>
          <w:sz w:val="36"/>
          <w:szCs w:val="36"/>
        </w:rPr>
      </w:pPr>
    </w:p>
    <w:p>
      <w:pPr>
        <w:snapToGrid w:val="0"/>
        <w:spacing w:line="240" w:lineRule="auto"/>
        <w:ind w:right="-1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南宫</w:t>
      </w:r>
      <w:r>
        <w:rPr>
          <w:rFonts w:hint="eastAsia" w:ascii="华文中宋" w:hAnsi="华文中宋" w:eastAsia="华文中宋"/>
          <w:b/>
          <w:sz w:val="44"/>
          <w:szCs w:val="44"/>
        </w:rPr>
        <w:t>市民政局制</w:t>
      </w: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089" w:right="1021" w:bottom="779" w:left="102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44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社会团体202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年度工作报告书</w:t>
      </w: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  <w:u w:val="single"/>
        </w:rPr>
      </w:pPr>
    </w:p>
    <w:p>
      <w:pPr>
        <w:spacing w:line="440" w:lineRule="exact"/>
        <w:jc w:val="center"/>
        <w:outlineLvl w:val="0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  <w:u w:val="single"/>
        </w:rPr>
        <w:t>（名称自动生成）</w:t>
      </w:r>
    </w:p>
    <w:p>
      <w:pPr>
        <w:spacing w:line="440" w:lineRule="exact"/>
        <w:jc w:val="center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44"/>
          <w:szCs w:val="44"/>
        </w:rPr>
        <w:t>年度工作报告书</w:t>
      </w:r>
    </w:p>
    <w:p>
      <w:pPr>
        <w:spacing w:line="440" w:lineRule="exact"/>
        <w:ind w:firstLine="562" w:firstLineChars="200"/>
        <w:rPr>
          <w:rFonts w:hint="eastAsia" w:ascii="黑体" w:hAnsi="黑体" w:eastAsia="黑体"/>
          <w:b/>
          <w:bCs/>
          <w:sz w:val="28"/>
        </w:rPr>
      </w:pPr>
    </w:p>
    <w:p>
      <w:pPr>
        <w:spacing w:line="440" w:lineRule="exact"/>
        <w:ind w:firstLine="562" w:firstLineChars="20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本社会团体承诺：</w:t>
      </w:r>
    </w:p>
    <w:p>
      <w:pPr>
        <w:spacing w:line="440" w:lineRule="exact"/>
        <w:ind w:firstLine="562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bCs/>
          <w:sz w:val="28"/>
        </w:rPr>
        <w:t>根据《社会团体登记管理条例》、《民间非营利组织会计制度》等相关规定，编制的202</w:t>
      </w:r>
      <w:r>
        <w:rPr>
          <w:rFonts w:hint="eastAsia" w:ascii="黑体" w:hAnsi="黑体" w:eastAsia="黑体"/>
          <w:b/>
          <w:bCs/>
          <w:sz w:val="28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28"/>
        </w:rPr>
        <w:t>年度工作报告书，内容真实、准确、完整，并承担由此引起的一切法律责任。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法定代表人签字：</w:t>
      </w:r>
    </w:p>
    <w:p>
      <w:pPr>
        <w:spacing w:line="440" w:lineRule="exact"/>
        <w:ind w:firstLine="4132" w:firstLineChars="196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社会团体印章：</w:t>
      </w:r>
    </w:p>
    <w:p>
      <w:pPr>
        <w:spacing w:line="440" w:lineRule="exact"/>
        <w:ind w:firstLine="4015" w:firstLineChars="1912"/>
        <w:rPr>
          <w:rFonts w:ascii="ˎ̥" w:hAnsi="ˎ̥"/>
          <w:szCs w:val="21"/>
        </w:rPr>
      </w:pPr>
      <w:r>
        <w:rPr>
          <w:rFonts w:hint="eastAsia" w:ascii="宋体" w:hAnsi="宋体"/>
          <w:szCs w:val="21"/>
        </w:rPr>
        <w:t xml:space="preserve"> 报告日期：　　　    年   月   日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ascii="ˎ̥" w:hAnsi="ˎ̥"/>
          <w:szCs w:val="21"/>
        </w:rPr>
        <w:t>联系人：</w:t>
      </w:r>
      <w:r>
        <w:rPr>
          <w:rFonts w:hint="eastAsia" w:ascii="ˎ̥" w:hAnsi="ˎ̥"/>
          <w:szCs w:val="21"/>
        </w:rPr>
        <w:t xml:space="preserve">                 </w:t>
      </w:r>
      <w:r>
        <w:rPr>
          <w:rFonts w:ascii="ˎ̥" w:hAnsi="ˎ̥"/>
          <w:szCs w:val="21"/>
        </w:rPr>
        <w:t>电话：</w:t>
      </w:r>
      <w:r>
        <w:rPr>
          <w:rFonts w:hint="eastAsia" w:ascii="ˎ̥" w:hAnsi="ˎ̥"/>
          <w:szCs w:val="21"/>
        </w:rPr>
        <w:t>　　　　           　移动电话：　　　　　</w:t>
      </w:r>
    </w:p>
    <w:p>
      <w:pPr>
        <w:spacing w:afterLines="50" w:line="380" w:lineRule="exact"/>
        <w:rPr>
          <w:rFonts w:ascii="ˎ̥" w:hAnsi="ˎ̥"/>
          <w:szCs w:val="21"/>
        </w:rPr>
      </w:pPr>
      <w:r>
        <w:rPr>
          <w:rFonts w:hint="eastAsia" w:ascii="ˎ̥" w:hAnsi="ˎ̥"/>
          <w:szCs w:val="21"/>
        </w:rPr>
        <w:t xml:space="preserve">电子邮箱：               传真：　                  </w:t>
      </w:r>
    </w:p>
    <w:p>
      <w:pPr>
        <w:spacing w:afterLines="50" w:line="380" w:lineRule="exact"/>
      </w:pPr>
      <w:r>
        <w:rPr>
          <w:rFonts w:hint="eastAsia" w:ascii="ˎ̥" w:hAnsi="ˎ̥"/>
          <w:szCs w:val="21"/>
        </w:rPr>
        <w:t>说明：电话、移动电话、电子邮箱、传真等联系方式，应确保可联可通。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目录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一、基本信息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二、内部建设情况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（一）本年度会议及换届情况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（二）内部</w:t>
      </w:r>
      <w:r>
        <w:rPr>
          <w:rFonts w:hint="eastAsia" w:ascii="宋体" w:hAnsi="宋体"/>
          <w:szCs w:val="21"/>
          <w:lang w:eastAsia="zh-CN"/>
        </w:rPr>
        <w:t>管理情况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（三）机构设置情况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（四）党组织建设情况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三、财务会计报告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（一）资产负债表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（二）业务活动表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（三）现金流量表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四、业务活动情况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（一）本年度业务活动总体情况和下年度工作计划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（二）相关收支、职能和本年度举办重大业务活动情况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五、其他需要说明的情况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六、接受监督检查情况</w:t>
      </w:r>
    </w:p>
    <w:p>
      <w:pPr>
        <w:spacing w:line="3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Cs w:val="21"/>
        </w:rPr>
        <w:t>七、年检审查意见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一、基本信息</w:t>
      </w:r>
    </w:p>
    <w:tbl>
      <w:tblPr>
        <w:tblStyle w:val="9"/>
        <w:tblW w:w="99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0"/>
        <w:gridCol w:w="1073"/>
        <w:gridCol w:w="255"/>
        <w:gridCol w:w="74"/>
        <w:gridCol w:w="201"/>
        <w:gridCol w:w="287"/>
        <w:gridCol w:w="6"/>
        <w:gridCol w:w="137"/>
        <w:gridCol w:w="361"/>
        <w:gridCol w:w="76"/>
        <w:gridCol w:w="288"/>
        <w:gridCol w:w="80"/>
        <w:gridCol w:w="135"/>
        <w:gridCol w:w="201"/>
        <w:gridCol w:w="366"/>
        <w:gridCol w:w="90"/>
        <w:gridCol w:w="132"/>
        <w:gridCol w:w="61"/>
        <w:gridCol w:w="155"/>
        <w:gridCol w:w="63"/>
        <w:gridCol w:w="150"/>
        <w:gridCol w:w="62"/>
        <w:gridCol w:w="704"/>
        <w:gridCol w:w="551"/>
        <w:gridCol w:w="138"/>
        <w:gridCol w:w="384"/>
        <w:gridCol w:w="61"/>
        <w:gridCol w:w="134"/>
        <w:gridCol w:w="177"/>
        <w:gridCol w:w="339"/>
        <w:gridCol w:w="485"/>
        <w:gridCol w:w="117"/>
        <w:gridCol w:w="581"/>
        <w:gridCol w:w="304"/>
        <w:gridCol w:w="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8529" w:type="dxa"/>
            <w:gridSpan w:val="3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3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业务主管单位/党建领导机关</w:t>
            </w:r>
          </w:p>
        </w:tc>
        <w:tc>
          <w:tcPr>
            <w:tcW w:w="192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业务范围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7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社团职务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所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是否合署办公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□否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合署办公的单位名称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382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　　员</w:t>
            </w:r>
          </w:p>
        </w:tc>
        <w:tc>
          <w:tcPr>
            <w:tcW w:w="24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单位会员数量</w:t>
            </w:r>
          </w:p>
        </w:tc>
        <w:tc>
          <w:tcPr>
            <w:tcW w:w="135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个人会员数量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理事会及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理事数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常务理事数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70岁以上负责人数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（会长）</w:t>
            </w:r>
          </w:p>
        </w:tc>
        <w:tc>
          <w:tcPr>
            <w:tcW w:w="17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0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（原）工作单位及职务</w:t>
            </w:r>
          </w:p>
        </w:tc>
        <w:tc>
          <w:tcPr>
            <w:tcW w:w="467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秘书长</w:t>
            </w: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任职日期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产生方式</w:t>
            </w:r>
          </w:p>
        </w:tc>
        <w:tc>
          <w:tcPr>
            <w:tcW w:w="19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是否专职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现职公务员兼任负责人 </w:t>
            </w:r>
          </w:p>
        </w:tc>
        <w:tc>
          <w:tcPr>
            <w:tcW w:w="552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退（离）休领导干部担任负责人</w:t>
            </w:r>
          </w:p>
        </w:tc>
        <w:tc>
          <w:tcPr>
            <w:tcW w:w="552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 xml:space="preserve">省部级及以上(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人；地厅级</w:t>
            </w:r>
            <w:r>
              <w:rPr>
                <w:rFonts w:ascii="宋体" w:hAnsi="宋体"/>
                <w:szCs w:val="18"/>
              </w:rPr>
              <w:t>()</w:t>
            </w:r>
            <w:r>
              <w:rPr>
                <w:rFonts w:hint="eastAsia" w:ascii="宋体" w:hAnsi="宋体"/>
                <w:szCs w:val="18"/>
              </w:rPr>
              <w:t>人；县处级</w:t>
            </w:r>
            <w:r>
              <w:rPr>
                <w:rFonts w:ascii="宋体" w:hAnsi="宋体"/>
                <w:szCs w:val="18"/>
              </w:rPr>
              <w:t>(</w:t>
            </w:r>
            <w:r>
              <w:rPr>
                <w:rFonts w:hint="eastAsia" w:ascii="宋体" w:hAnsi="宋体"/>
                <w:szCs w:val="18"/>
              </w:rPr>
              <w:t xml:space="preserve">  </w:t>
            </w:r>
            <w:r>
              <w:rPr>
                <w:rFonts w:ascii="宋体" w:hAnsi="宋体"/>
                <w:szCs w:val="18"/>
              </w:rPr>
              <w:t>)</w:t>
            </w:r>
            <w:r>
              <w:rPr>
                <w:rFonts w:hint="eastAsia" w:ascii="宋体" w:hAnsi="宋体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退（离）休领导干部担任理事数</w:t>
            </w:r>
          </w:p>
        </w:tc>
        <w:tc>
          <w:tcPr>
            <w:tcW w:w="552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4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省部级及以上(  )人；地厅级(  )人；县处级(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新闻发言人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职务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电话</w:t>
            </w:r>
          </w:p>
        </w:tc>
        <w:tc>
          <w:tcPr>
            <w:tcW w:w="175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党建工作情况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是否建立党组织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7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党员数</w:t>
            </w:r>
          </w:p>
        </w:tc>
        <w:tc>
          <w:tcPr>
            <w:tcW w:w="5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righ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3581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是否将党的建设和社会主义核心价值观写入章程</w:t>
            </w:r>
          </w:p>
          <w:p>
            <w:pPr>
              <w:ind w:leftChars="-41" w:right="-109" w:hanging="86" w:hangingChars="41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-41" w:right="-109" w:hanging="86" w:hangingChars="41"/>
              <w:jc w:val="righ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群团工作情况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是否建立工会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是否建立团组织</w:t>
            </w:r>
          </w:p>
        </w:tc>
        <w:tc>
          <w:tcPr>
            <w:tcW w:w="71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是否建立妇联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Chars="-41" w:right="-109" w:hanging="86" w:hangingChars="4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群团组织活动次数</w:t>
            </w:r>
          </w:p>
        </w:tc>
        <w:tc>
          <w:tcPr>
            <w:tcW w:w="27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3" w:leftChars="-41" w:right="-109" w:hanging="73" w:hangingChars="41"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机构设置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分支机构数</w:t>
            </w:r>
          </w:p>
        </w:tc>
        <w:tc>
          <w:tcPr>
            <w:tcW w:w="194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其中本年度新设立分支（代表）机构数</w:t>
            </w:r>
          </w:p>
        </w:tc>
        <w:tc>
          <w:tcPr>
            <w:tcW w:w="209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代表机构数</w:t>
            </w:r>
          </w:p>
        </w:tc>
        <w:tc>
          <w:tcPr>
            <w:tcW w:w="137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办事机构数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实体机构数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相关收支、职能和本年度重大活动情况</w:t>
            </w:r>
          </w:p>
        </w:tc>
        <w:tc>
          <w:tcPr>
            <w:tcW w:w="20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会费收入</w:t>
            </w:r>
          </w:p>
        </w:tc>
        <w:tc>
          <w:tcPr>
            <w:tcW w:w="159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是否参与</w:t>
            </w: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</w:tc>
        <w:tc>
          <w:tcPr>
            <w:tcW w:w="246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right="-127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举办文艺评奖活动（）项</w:t>
            </w:r>
          </w:p>
        </w:tc>
        <w:tc>
          <w:tcPr>
            <w:tcW w:w="486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举办公益慈善活动（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1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法律法规规章中明确规定的职能（ ）项</w:t>
            </w:r>
          </w:p>
        </w:tc>
        <w:tc>
          <w:tcPr>
            <w:tcW w:w="44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行政机关委托授权的事项（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1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举办展览会、博览会、交易会活动（ ）项</w:t>
            </w:r>
          </w:p>
        </w:tc>
        <w:tc>
          <w:tcPr>
            <w:tcW w:w="44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举办研讨会、论坛活动（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9" w:type="dxa"/>
            <w:gridSpan w:val="3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按照国评组发〔2012〕2号文规定，经批准举办评比达标表彰活动（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48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8499" w:type="dxa"/>
            <w:gridSpan w:val="3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举办培训、职称评审、认证、鉴定等活动（ ）项</w:t>
            </w:r>
          </w:p>
        </w:tc>
      </w:tr>
    </w:tbl>
    <w:p>
      <w:pPr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sz w:val="24"/>
        </w:rPr>
        <w:br w:type="page"/>
      </w:r>
      <w:r>
        <w:rPr>
          <w:rFonts w:hint="eastAsia" w:ascii="黑体" w:hAnsi="宋体" w:eastAsia="黑体"/>
          <w:sz w:val="28"/>
          <w:szCs w:val="28"/>
        </w:rPr>
        <w:t>二、内部建设情况</w:t>
      </w:r>
    </w:p>
    <w:p>
      <w:pPr>
        <w:tabs>
          <w:tab w:val="left" w:pos="4963"/>
        </w:tabs>
        <w:ind w:left="108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（一）本年度会议及换届情况</w:t>
      </w:r>
      <w:r>
        <w:rPr>
          <w:rFonts w:hint="eastAsia" w:ascii="宋体" w:hAnsi="宋体"/>
          <w:szCs w:val="21"/>
        </w:rPr>
        <w:t>（未按章程规定换届、开会的，请在“五、其他需要说明的情况”中说明）</w:t>
      </w:r>
    </w:p>
    <w:tbl>
      <w:tblPr>
        <w:tblStyle w:val="9"/>
        <w:tblW w:w="98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176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tblHeader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章程规定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换届或会议情况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）年一届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最近一次换届大会时间为（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会员（代表）大会（  ）年一次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最近一次会员（代表）大会时间为（     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理事会1年（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6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常务理事会1年（  ）次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本年度召开常务理事会（  ）次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</w:tbl>
    <w:p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（二）内部</w:t>
      </w:r>
      <w:r>
        <w:rPr>
          <w:rFonts w:hint="eastAsia" w:ascii="宋体" w:hAnsi="宋体"/>
          <w:b/>
          <w:sz w:val="24"/>
          <w:lang w:eastAsia="zh-CN"/>
        </w:rPr>
        <w:t>管理情况</w:t>
      </w:r>
      <w:r>
        <w:rPr>
          <w:rFonts w:hint="eastAsia" w:ascii="宋体" w:hAnsi="宋体"/>
          <w:b/>
          <w:sz w:val="24"/>
        </w:rPr>
        <w:t xml:space="preserve"> </w:t>
      </w:r>
    </w:p>
    <w:tbl>
      <w:tblPr>
        <w:tblStyle w:val="9"/>
        <w:tblW w:w="980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00"/>
        <w:gridCol w:w="605"/>
        <w:gridCol w:w="108"/>
        <w:gridCol w:w="805"/>
        <w:gridCol w:w="179"/>
        <w:gridCol w:w="74"/>
        <w:gridCol w:w="257"/>
        <w:gridCol w:w="137"/>
        <w:gridCol w:w="13"/>
        <w:gridCol w:w="241"/>
        <w:gridCol w:w="434"/>
        <w:gridCol w:w="188"/>
        <w:gridCol w:w="110"/>
        <w:gridCol w:w="109"/>
        <w:gridCol w:w="223"/>
        <w:gridCol w:w="155"/>
        <w:gridCol w:w="63"/>
        <w:gridCol w:w="412"/>
        <w:gridCol w:w="89"/>
        <w:gridCol w:w="3"/>
        <w:gridCol w:w="268"/>
        <w:gridCol w:w="82"/>
        <w:gridCol w:w="336"/>
        <w:gridCol w:w="77"/>
        <w:gridCol w:w="269"/>
        <w:gridCol w:w="183"/>
        <w:gridCol w:w="118"/>
        <w:gridCol w:w="279"/>
        <w:gridCol w:w="51"/>
        <w:gridCol w:w="353"/>
        <w:gridCol w:w="142"/>
        <w:gridCol w:w="615"/>
        <w:gridCol w:w="99"/>
        <w:gridCol w:w="68"/>
        <w:gridCol w:w="421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70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机构管理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分支(代表)机构管理制度</w:t>
            </w:r>
          </w:p>
        </w:tc>
        <w:tc>
          <w:tcPr>
            <w:tcW w:w="5538" w:type="dxa"/>
            <w:gridSpan w:val="2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53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证书印章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法人证书保管、使用制度</w:t>
            </w:r>
          </w:p>
        </w:tc>
        <w:tc>
          <w:tcPr>
            <w:tcW w:w="123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 </w:t>
            </w:r>
          </w:p>
        </w:tc>
        <w:tc>
          <w:tcPr>
            <w:tcW w:w="216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4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印章保管、使用制度</w:t>
            </w:r>
          </w:p>
        </w:tc>
        <w:tc>
          <w:tcPr>
            <w:tcW w:w="123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□有；□无    </w:t>
            </w:r>
          </w:p>
        </w:tc>
        <w:tc>
          <w:tcPr>
            <w:tcW w:w="216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56" w:hRule="exact"/>
          <w:jc w:val="center"/>
        </w:trPr>
        <w:tc>
          <w:tcPr>
            <w:tcW w:w="1035" w:type="dxa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档案管理制度</w:t>
            </w:r>
          </w:p>
        </w:tc>
        <w:tc>
          <w:tcPr>
            <w:tcW w:w="1232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□有；□无</w:t>
            </w:r>
          </w:p>
        </w:tc>
        <w:tc>
          <w:tcPr>
            <w:tcW w:w="216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7" w:hRule="exac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签订劳动合同人数</w:t>
            </w:r>
          </w:p>
        </w:tc>
        <w:tc>
          <w:tcPr>
            <w:tcW w:w="6961" w:type="dxa"/>
            <w:gridSpan w:val="3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参加社会保险人数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4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6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37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413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40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spacing w:line="200" w:lineRule="exact"/>
              <w:ind w:left="-107" w:leftChars="-51" w:right="-113" w:rightChars="-54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生育保险</w:t>
            </w:r>
          </w:p>
        </w:tc>
        <w:tc>
          <w:tcPr>
            <w:tcW w:w="49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财务资产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账户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人民币开户银行</w:t>
            </w:r>
          </w:p>
        </w:tc>
        <w:tc>
          <w:tcPr>
            <w:tcW w:w="5869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4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外币开户银行</w:t>
            </w:r>
          </w:p>
        </w:tc>
        <w:tc>
          <w:tcPr>
            <w:tcW w:w="5869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</w:t>
            </w:r>
          </w:p>
        </w:tc>
        <w:tc>
          <w:tcPr>
            <w:tcW w:w="2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4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59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5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财务核算是否独立 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  <w:tc>
          <w:tcPr>
            <w:tcW w:w="1673" w:type="dxa"/>
            <w:gridSpan w:val="10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专职财会人员数</w:t>
            </w:r>
          </w:p>
        </w:tc>
        <w:tc>
          <w:tcPr>
            <w:tcW w:w="854" w:type="dxa"/>
            <w:gridSpan w:val="5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90" w:type="dxa"/>
            <w:gridSpan w:val="12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其中具有从业资格人数</w:t>
            </w:r>
          </w:p>
        </w:tc>
        <w:tc>
          <w:tcPr>
            <w:tcW w:w="421" w:type="dxa"/>
            <w:vAlign w:val="center"/>
          </w:tcPr>
          <w:p>
            <w:pPr>
              <w:ind w:left="-107" w:leftChars="-51" w:right="-107" w:rightChars="-51" w:firstLine="105" w:firstLineChars="50"/>
              <w:rPr>
                <w:rFonts w:ascii="宋体" w:hAnsi="宋体"/>
                <w:strike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财务管理制度</w:t>
            </w:r>
          </w:p>
        </w:tc>
        <w:tc>
          <w:tcPr>
            <w:tcW w:w="2328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□有；  □无</w:t>
            </w:r>
          </w:p>
        </w:tc>
        <w:tc>
          <w:tcPr>
            <w:tcW w:w="219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固定资产管理制度</w:t>
            </w:r>
          </w:p>
        </w:tc>
        <w:tc>
          <w:tcPr>
            <w:tcW w:w="232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执行会计制度</w:t>
            </w:r>
          </w:p>
        </w:tc>
        <w:tc>
          <w:tcPr>
            <w:tcW w:w="6853" w:type="dxa"/>
            <w:gridSpan w:val="3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□《民间非营利组织会计制度》 ；□其他会计制度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5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使用票据</w:t>
            </w:r>
          </w:p>
        </w:tc>
        <w:tc>
          <w:tcPr>
            <w:tcW w:w="3760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票据类型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□会费票据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□捐赠票据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□税务发票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□行政事业性收费票据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□中央单位内部往来结算票据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□其他1.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　　　　　  　  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exac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18"/>
            <w:vAlign w:val="center"/>
          </w:tcPr>
          <w:p>
            <w:pPr>
              <w:ind w:right="-1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□其他2.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　　　　　　    </w:t>
            </w:r>
          </w:p>
        </w:tc>
        <w:tc>
          <w:tcPr>
            <w:tcW w:w="3093" w:type="dxa"/>
            <w:gridSpan w:val="14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51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(含专职负责人以及分支机构、代表机构工作人员）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　　　　　　项目 </w:t>
            </w:r>
          </w:p>
          <w:p>
            <w:pPr>
              <w:snapToGrid w:val="0"/>
              <w:spacing w:line="240" w:lineRule="exact"/>
              <w:ind w:right="-10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　　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6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本科以上</w:t>
            </w:r>
          </w:p>
          <w:p>
            <w:pPr>
              <w:snapToGrid w:val="0"/>
              <w:spacing w:line="240" w:lineRule="exact"/>
              <w:ind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学历人数</w:t>
            </w:r>
          </w:p>
        </w:tc>
        <w:tc>
          <w:tcPr>
            <w:tcW w:w="6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党员人数</w:t>
            </w:r>
          </w:p>
        </w:tc>
        <w:tc>
          <w:tcPr>
            <w:tcW w:w="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事业编制数</w:t>
            </w:r>
          </w:p>
        </w:tc>
        <w:tc>
          <w:tcPr>
            <w:tcW w:w="1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2020年度平均薪酬</w:t>
            </w:r>
          </w:p>
          <w:p>
            <w:pPr>
              <w:spacing w:line="240" w:lineRule="exact"/>
              <w:ind w:right="-10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（万元/年）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4" w:hRule="atLeas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全体工作人员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9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专职工作人员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6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签订劳动合同人数</w:t>
            </w:r>
          </w:p>
        </w:tc>
        <w:tc>
          <w:tcPr>
            <w:tcW w:w="6853" w:type="dxa"/>
            <w:gridSpan w:val="3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61" w:hRule="exact"/>
          <w:jc w:val="center"/>
        </w:trPr>
        <w:tc>
          <w:tcPr>
            <w:tcW w:w="103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参加社会保险人数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失业保险</w:t>
            </w:r>
          </w:p>
        </w:tc>
        <w:tc>
          <w:tcPr>
            <w:tcW w:w="6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养老保险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医疗保险</w:t>
            </w:r>
          </w:p>
        </w:tc>
        <w:tc>
          <w:tcPr>
            <w:tcW w:w="77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工伤保险</w:t>
            </w:r>
          </w:p>
        </w:tc>
        <w:tc>
          <w:tcPr>
            <w:tcW w:w="8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生育保险</w:t>
            </w:r>
          </w:p>
        </w:tc>
        <w:tc>
          <w:tcPr>
            <w:tcW w:w="5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4" w:hRule="exact"/>
          <w:jc w:val="center"/>
        </w:trPr>
        <w:tc>
          <w:tcPr>
            <w:tcW w:w="10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Chars="-41" w:right="-109" w:hanging="86" w:hangingChars="41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志愿者人数</w:t>
            </w:r>
          </w:p>
        </w:tc>
        <w:tc>
          <w:tcPr>
            <w:tcW w:w="21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人</w:t>
            </w:r>
          </w:p>
        </w:tc>
        <w:tc>
          <w:tcPr>
            <w:tcW w:w="203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累计志愿时间</w:t>
            </w:r>
          </w:p>
        </w:tc>
        <w:tc>
          <w:tcPr>
            <w:tcW w:w="267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21"/>
              </w:rPr>
              <w:t>小时</w:t>
            </w:r>
          </w:p>
        </w:tc>
      </w:tr>
    </w:tbl>
    <w:p>
      <w:pPr>
        <w:tabs>
          <w:tab w:val="left" w:pos="4963"/>
        </w:tabs>
        <w:ind w:left="10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（三）机构设置情况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分支机构、代表机构情况表</w:t>
      </w:r>
    </w:p>
    <w:tbl>
      <w:tblPr>
        <w:tblStyle w:val="9"/>
        <w:tblW w:w="97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95"/>
        <w:gridCol w:w="556"/>
        <w:gridCol w:w="516"/>
        <w:gridCol w:w="1079"/>
        <w:gridCol w:w="900"/>
        <w:gridCol w:w="840"/>
        <w:gridCol w:w="1598"/>
        <w:gridCol w:w="1134"/>
        <w:gridCol w:w="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    称</w:t>
            </w:r>
          </w:p>
        </w:tc>
        <w:tc>
          <w:tcPr>
            <w:tcW w:w="4786" w:type="dxa"/>
            <w:gridSpan w:val="6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8375" w:type="dxa"/>
            <w:gridSpan w:val="9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设立方式</w:t>
            </w:r>
          </w:p>
        </w:tc>
        <w:tc>
          <w:tcPr>
            <w:tcW w:w="4786" w:type="dxa"/>
            <w:gridSpan w:val="6"/>
            <w:vAlign w:val="top"/>
          </w:tcPr>
          <w:p>
            <w:pPr>
              <w:ind w:firstLine="210" w:firstLineChars="100"/>
              <w:jc w:val="left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或其他：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设立时间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是否在协会网站公开</w:t>
            </w:r>
          </w:p>
        </w:tc>
        <w:tc>
          <w:tcPr>
            <w:tcW w:w="8375" w:type="dxa"/>
            <w:gridSpan w:val="9"/>
            <w:vAlign w:val="top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7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895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8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任职程序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91" w:type="dxa"/>
            <w:gridSpan w:val="2"/>
            <w:vAlign w:val="top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财务核算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ind w:leftChars="-33" w:right="-107" w:rightChars="-51" w:hanging="69" w:hangingChars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专项基金</w:t>
            </w:r>
          </w:p>
        </w:tc>
        <w:tc>
          <w:tcPr>
            <w:tcW w:w="6924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原始数额（　）元，202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年末余额（　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 w:val="18"/>
                <w:szCs w:val="18"/>
              </w:rPr>
              <w:t>〔专项基金管理机构填写本栏〕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8" w:type="dxa"/>
            <w:vAlign w:val="center"/>
          </w:tcPr>
          <w:p>
            <w:pPr>
              <w:ind w:leftChars="-31" w:right="-107" w:rightChars="-51" w:hanging="65" w:hangingChars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业务活动</w:t>
            </w:r>
          </w:p>
        </w:tc>
        <w:tc>
          <w:tcPr>
            <w:tcW w:w="8375" w:type="dxa"/>
            <w:gridSpan w:val="9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年度主要业务活动概述：</w:t>
            </w:r>
          </w:p>
        </w:tc>
      </w:tr>
    </w:tbl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</w:p>
    <w:p>
      <w:pPr>
        <w:jc w:val="center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办事机构情况表</w:t>
      </w:r>
    </w:p>
    <w:tbl>
      <w:tblPr>
        <w:tblStyle w:val="9"/>
        <w:tblW w:w="9750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60"/>
        <w:gridCol w:w="1905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职能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  <w:szCs w:val="28"/>
        </w:rPr>
      </w:pPr>
    </w:p>
    <w:p>
      <w:pPr>
        <w:jc w:val="center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实体机构情况表</w:t>
      </w:r>
    </w:p>
    <w:tbl>
      <w:tblPr>
        <w:tblStyle w:val="9"/>
        <w:tblW w:w="970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00"/>
        <w:gridCol w:w="1740"/>
        <w:gridCol w:w="1865"/>
        <w:gridCol w:w="191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名称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注册资金（万元）</w:t>
            </w: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设立时间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持股比例</w:t>
            </w:r>
          </w:p>
        </w:tc>
        <w:tc>
          <w:tcPr>
            <w:tcW w:w="1783" w:type="dxa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83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865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783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（四）党组织建设情况</w:t>
      </w:r>
    </w:p>
    <w:p>
      <w:pPr>
        <w:tabs>
          <w:tab w:val="left" w:pos="2276"/>
          <w:tab w:val="center" w:pos="4994"/>
        </w:tabs>
        <w:jc w:val="left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  <w:lang w:eastAsia="zh-CN"/>
        </w:rPr>
        <w:tab/>
      </w:r>
      <w:r>
        <w:rPr>
          <w:rFonts w:hint="eastAsia"/>
          <w:b/>
          <w:bCs/>
          <w:sz w:val="24"/>
          <w:szCs w:val="21"/>
          <w:lang w:eastAsia="zh-CN"/>
        </w:rPr>
        <w:tab/>
      </w:r>
      <w:r>
        <w:rPr>
          <w:rFonts w:hint="eastAsia"/>
          <w:b/>
          <w:bCs/>
          <w:sz w:val="24"/>
          <w:szCs w:val="21"/>
        </w:rPr>
        <w:t>党组织情况</w:t>
      </w:r>
    </w:p>
    <w:tbl>
      <w:tblPr>
        <w:tblStyle w:val="9"/>
        <w:tblpPr w:leftFromText="180" w:rightFromText="180" w:vertAnchor="page" w:horzAnchor="page" w:tblpX="1573" w:tblpY="2348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2"/>
        <w:gridCol w:w="238"/>
        <w:gridCol w:w="887"/>
        <w:gridCol w:w="178"/>
        <w:gridCol w:w="191"/>
        <w:gridCol w:w="311"/>
        <w:gridCol w:w="330"/>
        <w:gridCol w:w="735"/>
        <w:gridCol w:w="348"/>
        <w:gridCol w:w="612"/>
        <w:gridCol w:w="770"/>
        <w:gridCol w:w="418"/>
        <w:gridCol w:w="285"/>
        <w:gridCol w:w="261"/>
        <w:gridCol w:w="56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236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党组织名称</w:t>
            </w:r>
          </w:p>
        </w:tc>
        <w:tc>
          <w:tcPr>
            <w:tcW w:w="2705" w:type="dxa"/>
            <w:gridSpan w:val="7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党组织类型</w:t>
            </w:r>
          </w:p>
        </w:tc>
        <w:tc>
          <w:tcPr>
            <w:tcW w:w="1774" w:type="dxa"/>
            <w:gridSpan w:val="3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上级党组织名称</w:t>
            </w:r>
          </w:p>
        </w:tc>
        <w:tc>
          <w:tcPr>
            <w:tcW w:w="6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党员总人数</w:t>
            </w:r>
          </w:p>
        </w:tc>
        <w:tc>
          <w:tcPr>
            <w:tcW w:w="9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295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组织关系在本组织的党员人数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党组织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7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参与内部治理情况</w:t>
            </w:r>
          </w:p>
        </w:tc>
        <w:tc>
          <w:tcPr>
            <w:tcW w:w="5774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□会员（代表）大会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□理事会□常务理事会□办公会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97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在社会组织中所任职务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是否有专门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活动场所</w:t>
            </w:r>
          </w:p>
        </w:tc>
        <w:tc>
          <w:tcPr>
            <w:tcW w:w="189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费数额</w:t>
            </w:r>
          </w:p>
        </w:tc>
        <w:tc>
          <w:tcPr>
            <w:tcW w:w="13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元/年</w:t>
            </w:r>
          </w:p>
        </w:tc>
        <w:tc>
          <w:tcPr>
            <w:tcW w:w="9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费来源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组织生活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开展次数 </w:t>
            </w:r>
          </w:p>
        </w:tc>
        <w:tc>
          <w:tcPr>
            <w:tcW w:w="149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党员大会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支委会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党小组会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72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  <w:tc>
          <w:tcPr>
            <w:tcW w:w="205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tbl>
      <w:tblPr>
        <w:tblStyle w:val="9"/>
        <w:tblpPr w:leftFromText="180" w:rightFromText="180" w:vertAnchor="text" w:horzAnchor="page" w:tblpX="1540" w:tblpY="637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416"/>
        <w:gridCol w:w="1800"/>
        <w:gridCol w:w="1356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流动党员参加组织生活情况</w:t>
            </w:r>
          </w:p>
        </w:tc>
        <w:tc>
          <w:tcPr>
            <w:tcW w:w="3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未建党组织原因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党建工作指导员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未建立党组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织</w:t>
      </w:r>
      <w:r>
        <w:rPr>
          <w:rFonts w:hint="eastAsia" w:ascii="宋体" w:hAnsi="宋体"/>
          <w:b/>
          <w:bCs/>
          <w:sz w:val="24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三、财务会计报告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（一）资产负债表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（截至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9"/>
        <w:tblW w:w="990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    产</w:t>
            </w:r>
          </w:p>
        </w:tc>
        <w:tc>
          <w:tcPr>
            <w:tcW w:w="579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870" w:type="dxa"/>
            <w:tcBorders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  <w:tc>
          <w:tcPr>
            <w:tcW w:w="2550" w:type="dxa"/>
            <w:tcBorders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870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年初数</w:t>
            </w:r>
          </w:p>
        </w:tc>
        <w:tc>
          <w:tcPr>
            <w:tcW w:w="1101" w:type="dxa"/>
            <w:tcBorders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exact"/>
        </w:trPr>
        <w:tc>
          <w:tcPr>
            <w:tcW w:w="2486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日期：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sz w:val="24"/>
        </w:rPr>
        <w:t>（二）业务活动表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   单位：元</w:t>
      </w:r>
    </w:p>
    <w:tbl>
      <w:tblPr>
        <w:tblStyle w:val="9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非限定性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一、收  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提供服务收入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商品销售收入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政府补助收入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投资收益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其他收入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收入合计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二、费  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（一）业务活动成本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其中：人员费用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固定资产折旧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税费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（二）管理费用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（三）筹资费用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（四）其他费用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160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费用合计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四、净资产变动额（若为净资产减少额，以“-”号填列）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   日期：</w:t>
      </w: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 w:val="24"/>
        </w:rPr>
        <w:t>（三）现金流量表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（截至</w:t>
      </w:r>
      <w:r>
        <w:rPr>
          <w:rFonts w:hint="eastAsia" w:ascii="宋体" w:hAnsi="宋体"/>
          <w:b/>
          <w:bCs/>
          <w:szCs w:val="21"/>
        </w:rPr>
        <w:t>202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</w:rPr>
        <w:t>年12月31日</w:t>
      </w:r>
      <w:r>
        <w:rPr>
          <w:rFonts w:hint="eastAsia" w:ascii="宋体" w:hAnsi="宋体"/>
          <w:szCs w:val="21"/>
        </w:rPr>
        <w:t>）                      单位：元</w:t>
      </w:r>
    </w:p>
    <w:tbl>
      <w:tblPr>
        <w:tblStyle w:val="9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行次</w:t>
            </w: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一、业务活动产生的现金流量：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二、投资活动产生的现金流量：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三、筹资活动产生的现金流量：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筹资活动产生的现金流量净额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四、汇率变动对现金的影响额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exact"/>
        </w:trPr>
        <w:tc>
          <w:tcPr>
            <w:tcW w:w="597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五、现金及现金等价物净增加额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b/>
          <w:szCs w:val="21"/>
        </w:rPr>
        <w:t>财务负责人签字：                                        日期：</w:t>
      </w: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四、业务活动情况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（一）本年度业务活动总体情况和下年度工作计划</w:t>
      </w:r>
    </w:p>
    <w:tbl>
      <w:tblPr>
        <w:tblStyle w:val="9"/>
        <w:tblpPr w:leftFromText="180" w:rightFromText="180" w:vertAnchor="text" w:horzAnchor="page" w:tblpX="1616" w:tblpY="123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10" w:type="dxa"/>
            <w:vAlign w:val="top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年度业务活动情况和202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年度工作计划（包括群团工作情况，限2000字）</w:t>
            </w: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（二）相关</w:t>
      </w:r>
      <w:r>
        <w:rPr>
          <w:rFonts w:hint="eastAsia"/>
          <w:b/>
          <w:bCs/>
          <w:sz w:val="24"/>
        </w:rPr>
        <w:t>收支、职能和本年度举办重大业务活动情况</w:t>
      </w:r>
    </w:p>
    <w:p>
      <w:pPr>
        <w:jc w:val="left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会费(非行业协会商会使用此表格)</w:t>
      </w:r>
    </w:p>
    <w:tbl>
      <w:tblPr>
        <w:tblStyle w:val="9"/>
        <w:tblW w:w="97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2"/>
        <w:gridCol w:w="1369"/>
        <w:gridCol w:w="1125"/>
        <w:gridCol w:w="1335"/>
        <w:gridCol w:w="210"/>
        <w:gridCol w:w="30"/>
        <w:gridCol w:w="1204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制定或修改会费标准的会议情况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1927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543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9743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会费（行业协会商会自动带入此表格）</w:t>
      </w: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ind w:left="108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tbl>
      <w:tblPr>
        <w:tblStyle w:val="9"/>
        <w:tblpPr w:leftFromText="180" w:rightFromText="180" w:vertAnchor="page" w:horzAnchor="page" w:tblpX="1269" w:tblpY="2491"/>
        <w:tblOverlap w:val="never"/>
        <w:tblW w:w="87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74"/>
        <w:gridCol w:w="1167"/>
        <w:gridCol w:w="1125"/>
        <w:gridCol w:w="1335"/>
        <w:gridCol w:w="210"/>
        <w:gridCol w:w="30"/>
        <w:gridCol w:w="1204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790" w:type="dxa"/>
            <w:gridSpan w:val="9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最近一次制定或修改会费标准的会议情况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ind w:right="-1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表决方式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ind w:right="-127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应出席人数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实际出席人数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71" w:type="dxa"/>
            <w:vMerge w:val="continue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赞同人数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ind w:right="-44" w:rightChars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  <w:tc>
          <w:tcPr>
            <w:tcW w:w="974" w:type="dxa"/>
            <w:vAlign w:val="center"/>
          </w:tcPr>
          <w:p>
            <w:pPr>
              <w:ind w:right="7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745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会费标准向全体会员公开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ind w:right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745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会费标准是否在网站上公开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□是，具体公开形式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745" w:type="dxa"/>
            <w:gridSpan w:val="2"/>
            <w:vAlign w:val="center"/>
          </w:tcPr>
          <w:p>
            <w:pPr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会费是否专账管理</w:t>
            </w:r>
          </w:p>
        </w:tc>
        <w:tc>
          <w:tcPr>
            <w:tcW w:w="6045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87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会费标准及对应的基本服务项目：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87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年，</w:t>
            </w:r>
            <w:r>
              <w:rPr>
                <w:rFonts w:hint="eastAsia" w:ascii="宋体" w:hAnsi="宋体" w:cs="宋体"/>
                <w:szCs w:val="21"/>
              </w:rPr>
              <w:t>共减轻企业负担_______（万元），其中</w:t>
            </w:r>
            <w:r>
              <w:rPr>
                <w:rFonts w:hint="eastAsia" w:ascii="宋体" w:hAnsi="宋体" w:cs="宋体"/>
                <w:kern w:val="0"/>
                <w:szCs w:val="21"/>
              </w:rPr>
              <w:t>减免会费</w:t>
            </w:r>
            <w:r>
              <w:rPr>
                <w:rFonts w:hint="eastAsia" w:ascii="宋体" w:hAnsi="宋体" w:cs="宋体"/>
                <w:szCs w:val="21"/>
              </w:rPr>
              <w:t>______（万元），减免经营服务性收费_______（万元），减免行政事业性收费_______（万元），减免其他费用_______（万元）。</w:t>
            </w:r>
          </w:p>
        </w:tc>
      </w:tr>
    </w:tbl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如填写举办公益慈善活动的，自动带入以下2个表格：</w:t>
      </w:r>
    </w:p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600" w:lineRule="exact"/>
        <w:ind w:left="0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276"/>
          <w:tab w:val="center" w:pos="4994"/>
        </w:tabs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202</w:t>
      </w:r>
      <w:r>
        <w:rPr>
          <w:rFonts w:hint="eastAsia"/>
          <w:b/>
          <w:bCs/>
          <w:sz w:val="24"/>
          <w:szCs w:val="21"/>
          <w:lang w:val="en-US" w:eastAsia="zh-CN"/>
        </w:rPr>
        <w:t>1</w:t>
      </w:r>
      <w:r>
        <w:rPr>
          <w:rFonts w:hint="eastAsia"/>
          <w:b/>
          <w:bCs/>
          <w:sz w:val="24"/>
          <w:szCs w:val="21"/>
          <w:lang w:eastAsia="zh-CN"/>
        </w:rPr>
        <w:t>年度举办公益慈善活动情况</w:t>
      </w:r>
    </w:p>
    <w:tbl>
      <w:tblPr>
        <w:tblStyle w:val="9"/>
        <w:tblW w:w="100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59"/>
        <w:gridCol w:w="1092"/>
        <w:gridCol w:w="1080"/>
        <w:gridCol w:w="1008"/>
        <w:gridCol w:w="1980"/>
        <w:gridCol w:w="21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41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公益慈善活动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59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地域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</w:p>
          <w:p>
            <w:pPr>
              <w:tabs>
                <w:tab w:val="left" w:pos="4963"/>
              </w:tabs>
              <w:ind w:left="-63" w:leftChars="-3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主要服务方式</w:t>
            </w:r>
          </w:p>
        </w:tc>
        <w:tc>
          <w:tcPr>
            <w:tcW w:w="1008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主要服务领域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受益人群或</w:t>
            </w:r>
          </w:p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2020年度活动概述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41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959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2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4" w:type="dxa"/>
            <w:vAlign w:val="top"/>
          </w:tcPr>
          <w:p>
            <w:pPr>
              <w:tabs>
                <w:tab w:val="left" w:pos="4963"/>
              </w:tabs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0"/>
        <w:jc w:val="left"/>
        <w:rPr>
          <w:rFonts w:ascii="宋体" w:hAnsi="宋体"/>
          <w:b/>
          <w:szCs w:val="21"/>
        </w:rPr>
      </w:pPr>
    </w:p>
    <w:p>
      <w:pPr>
        <w:tabs>
          <w:tab w:val="left" w:pos="2276"/>
          <w:tab w:val="center" w:pos="4994"/>
        </w:tabs>
        <w:jc w:val="center"/>
        <w:rPr>
          <w:rFonts w:hint="eastAsia"/>
          <w:b/>
          <w:bCs/>
          <w:sz w:val="24"/>
          <w:szCs w:val="21"/>
          <w:lang w:eastAsia="zh-CN"/>
        </w:rPr>
      </w:pPr>
      <w:r>
        <w:rPr>
          <w:rFonts w:hint="eastAsia"/>
          <w:b/>
          <w:bCs/>
          <w:sz w:val="24"/>
          <w:szCs w:val="21"/>
          <w:lang w:eastAsia="zh-CN"/>
        </w:rPr>
        <w:t>公益慈善活动支出</w:t>
      </w:r>
    </w:p>
    <w:tbl>
      <w:tblPr>
        <w:tblStyle w:val="9"/>
        <w:tblW w:w="97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49"/>
        <w:gridCol w:w="1218"/>
        <w:gridCol w:w="1267"/>
        <w:gridCol w:w="1380"/>
        <w:gridCol w:w="1266"/>
        <w:gridCol w:w="1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-2540</wp:posOffset>
                      </wp:positionV>
                      <wp:extent cx="1027430" cy="597535"/>
                      <wp:effectExtent l="2540" t="3810" r="6350" b="8255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430" cy="5975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-3.95pt;margin-top:-0.2pt;height:47.05pt;width:80.9pt;z-index:251659264;mso-width-relative:page;mso-height-relative:page;" filled="f" stroked="t" coordsize="21600,21600" o:gfxdata="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WVM8/VAAAABwEAAA8AAAAAAAAAAQAgAAAAIgAAAGRycy9kb3du&#10;cmV2LnhtbFBLAQIUABQAAAAIAIdO4kBFxGR/yQEAAJADAAAOAAAAAAAAAAEAIAAAACQBAABkcnMv&#10;ZTJvRG9jLnhtbFBLBQYAAAAABgAGAFkBAABfBQAAAAA=&#10;">
                      <v:fill on="f" focussize="0,0"/>
                      <v:stroke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上年末净资产（人民币元）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支出（人民币元）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当年</w:t>
            </w:r>
            <w:r>
              <w:rPr>
                <w:rFonts w:hint="eastAsia" w:ascii="宋体" w:hAnsi="宋体"/>
                <w:szCs w:val="21"/>
              </w:rPr>
              <w:t>总支出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（人民币元）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管理费用支出（人民币元）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公益慈善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</w:t>
            </w:r>
            <w:r>
              <w:rPr>
                <w:rFonts w:hint="eastAsia" w:ascii="宋体" w:hAnsi="宋体"/>
                <w:szCs w:val="21"/>
              </w:rPr>
              <w:t>支出占上年末净资产的比例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管理费支出占当年总支出的比例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法律法规规章中明确规定的职能</w:t>
      </w:r>
    </w:p>
    <w:tbl>
      <w:tblPr>
        <w:tblStyle w:val="9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62"/>
        <w:gridCol w:w="2598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职能</w:t>
            </w: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依据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实施中与行政机关关系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行政机关委托授权的事项</w:t>
      </w:r>
    </w:p>
    <w:tbl>
      <w:tblPr>
        <w:tblStyle w:val="9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62"/>
        <w:gridCol w:w="2598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事项</w:t>
            </w: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依据</w:t>
            </w: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实施中与行政机关关系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2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98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4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年度举办展览会、博览会、交易会情况</w:t>
      </w:r>
    </w:p>
    <w:tbl>
      <w:tblPr>
        <w:tblStyle w:val="9"/>
        <w:tblW w:w="1016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862"/>
        <w:gridCol w:w="1654"/>
        <w:gridCol w:w="1088"/>
        <w:gridCol w:w="1338"/>
        <w:gridCol w:w="1332"/>
        <w:gridCol w:w="1185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活动具体名称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时间或周期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规模（㎡）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成交额（万元）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参展厂商数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参观人次数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519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年度举办研讨会、论坛活动的情况</w:t>
      </w:r>
    </w:p>
    <w:tbl>
      <w:tblPr>
        <w:tblStyle w:val="9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32"/>
        <w:gridCol w:w="1704"/>
        <w:gridCol w:w="2352"/>
        <w:gridCol w:w="1004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13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举办方式</w:t>
            </w:r>
          </w:p>
        </w:tc>
        <w:tc>
          <w:tcPr>
            <w:tcW w:w="100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1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年度举办文艺评奖的情况</w:t>
      </w:r>
    </w:p>
    <w:tbl>
      <w:tblPr>
        <w:tblStyle w:val="9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655"/>
        <w:gridCol w:w="1260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65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评奖范围或评选条件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453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3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按照国评组发〔2012〕2号文规定，经批准的评比达标表彰活动的情况</w:t>
      </w:r>
    </w:p>
    <w:tbl>
      <w:tblPr>
        <w:tblStyle w:val="9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9"/>
        <w:gridCol w:w="1260"/>
        <w:gridCol w:w="1236"/>
        <w:gridCol w:w="2185"/>
        <w:gridCol w:w="18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78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活动周期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评选范围或评比对象</w:t>
            </w:r>
          </w:p>
        </w:tc>
        <w:tc>
          <w:tcPr>
            <w:tcW w:w="1845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批准单位（文号）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8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5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8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/>
          <w:b/>
          <w:bCs/>
        </w:rPr>
        <w:t>说明：1.</w:t>
      </w:r>
      <w:r>
        <w:rPr>
          <w:rFonts w:hint="eastAsia" w:ascii="宋体" w:hAnsi="宋体" w:cs="宋体"/>
          <w:b/>
          <w:bCs/>
        </w:rPr>
        <w:t>社会组织开展评比达标表彰活动,要按照《社会组织评比达标表彰活动管理暂行规定》（国评组发〔2012〕2号）规定的程序经过批准。</w:t>
      </w:r>
    </w:p>
    <w:p>
      <w:pPr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2.批准单位栏:有文件依据的，填写批准机关及文件的文号。</w:t>
      </w:r>
    </w:p>
    <w:p>
      <w:pPr>
        <w:rPr>
          <w:b/>
          <w:bCs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年度举办培训、职称评审、认证、鉴定等活动的情况</w:t>
      </w:r>
    </w:p>
    <w:tbl>
      <w:tblPr>
        <w:tblStyle w:val="9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4"/>
        <w:gridCol w:w="1026"/>
        <w:gridCol w:w="1494"/>
        <w:gridCol w:w="1260"/>
        <w:gridCol w:w="1260"/>
        <w:gridCol w:w="1260"/>
        <w:gridCol w:w="1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4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Chars="-55" w:right="-151" w:rightChars="-72" w:hanging="115" w:hangingChars="5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时间或周期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  <w:tc>
          <w:tcPr>
            <w:tcW w:w="1659" w:type="dxa"/>
            <w:vAlign w:val="center"/>
          </w:tcPr>
          <w:p>
            <w:pPr>
              <w:tabs>
                <w:tab w:val="left" w:pos="4963"/>
              </w:tabs>
              <w:spacing w:line="480" w:lineRule="exact"/>
              <w:ind w:left="10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7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五、其他需要说明的情况</w:t>
      </w:r>
    </w:p>
    <w:tbl>
      <w:tblPr>
        <w:tblStyle w:val="9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98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rFonts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六、接受监督检查情况</w:t>
      </w:r>
    </w:p>
    <w:tbl>
      <w:tblPr>
        <w:tblStyle w:val="9"/>
        <w:tblW w:w="97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57"/>
        <w:gridCol w:w="272"/>
        <w:gridCol w:w="1285"/>
        <w:gridCol w:w="2353"/>
        <w:gridCol w:w="311"/>
        <w:gridCol w:w="162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年度检查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检查年度</w:t>
            </w:r>
          </w:p>
        </w:tc>
        <w:tc>
          <w:tcPr>
            <w:tcW w:w="1285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年检结论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（基本合格、不合格社团请列出整改措施和完成情况，合格社团根据情况填写）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社会组织评估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是否参评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评估结果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599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获得税收优惠资格情况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公益性捐赠税前扣除资格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获得时间： 年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非营利组织免税资格</w:t>
            </w:r>
          </w:p>
        </w:tc>
        <w:tc>
          <w:tcPr>
            <w:tcW w:w="1881" w:type="dxa"/>
            <w:vAlign w:val="center"/>
          </w:tcPr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  <w:p>
            <w:pPr>
              <w:ind w:left="-107" w:leftChars="-51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获得时间：  年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是否受到过行政处罚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行政处罚时间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行政处罚种类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行政处罚实施机关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违法行为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信用信息管理情况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是否被列入活动异常名录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是否被列入严重违法失信名单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8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列入时间</w:t>
            </w:r>
          </w:p>
        </w:tc>
        <w:tc>
          <w:tcPr>
            <w:tcW w:w="47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　　月　　日</w:t>
            </w:r>
          </w:p>
        </w:tc>
      </w:tr>
    </w:tbl>
    <w:p>
      <w:pPr>
        <w:pStyle w:val="2"/>
        <w:rPr>
          <w:rFonts w:hint="default" w:eastAsia="宋体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2020年度检查问题整改措施和完成情况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2020年度检查问题整改措施和完成情况（1500字以内）</w:t>
            </w:r>
          </w:p>
        </w:tc>
      </w:tr>
    </w:tbl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七、年检审查意见</w:t>
      </w:r>
    </w:p>
    <w:tbl>
      <w:tblPr>
        <w:tblStyle w:val="9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业务主管单位初审意见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（脱钩后的社会团体不需填写此项）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right="-260" w:rightChars="-124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经办人：　　　　　　　　　　        （单位印鉴）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年     月    日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top"/>
          </w:tcPr>
          <w:p>
            <w:pPr>
              <w:ind w:left="113" w:right="113"/>
              <w:jc w:val="both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登记管理机关审查意见</w:t>
            </w:r>
          </w:p>
        </w:tc>
        <w:tc>
          <w:tcPr>
            <w:tcW w:w="910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6339" w:firstLineChars="2113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（印鉴）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年     月    日                            </w:t>
            </w:r>
          </w:p>
        </w:tc>
      </w:tr>
    </w:tbl>
    <w:p>
      <w:pPr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br w:type="page"/>
      </w:r>
    </w:p>
    <w:p>
      <w:pPr>
        <w:jc w:val="both"/>
        <w:rPr>
          <w:rFonts w:hint="eastAsia" w:ascii="宋体" w:hAnsi="宋体"/>
          <w:szCs w:val="21"/>
        </w:rPr>
      </w:pPr>
    </w:p>
    <w:tbl>
      <w:tblPr>
        <w:tblStyle w:val="9"/>
        <w:tblpPr w:leftFromText="180" w:rightFromText="180" w:vertAnchor="text" w:horzAnchor="page" w:tblpX="1042" w:tblpY="115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购买主体</w:t>
            </w:r>
          </w:p>
        </w:tc>
        <w:tc>
          <w:tcPr>
            <w:tcW w:w="340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项目周期</w:t>
            </w:r>
          </w:p>
        </w:tc>
        <w:tc>
          <w:tcPr>
            <w:tcW w:w="291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项目资金（万元）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r>
              <w:t>时间选择</w:t>
            </w:r>
          </w:p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  <w:tc>
          <w:tcPr>
            <w:tcW w:w="1704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1705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918" w:type="dxa"/>
            <w:tcBorders>
              <w:top w:val="single" w:color="auto" w:sz="4" w:space="0"/>
            </w:tcBorders>
            <w:vAlign w:val="top"/>
          </w:tcPr>
          <w:p/>
        </w:tc>
      </w:tr>
    </w:tbl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年承接政府购买服务情况</w:t>
      </w:r>
    </w:p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r>
        <w:rPr>
          <w:rFonts w:hint="eastAsia"/>
        </w:rPr>
        <w:t>填报说明：1、购买主体指项目发包单位；项目周期指项目起止时间。</w:t>
      </w:r>
    </w:p>
    <w:p>
      <w:pPr>
        <w:ind w:firstLine="1050" w:firstLineChars="500"/>
      </w:pPr>
      <w:r>
        <w:rPr>
          <w:rFonts w:hint="eastAsia"/>
        </w:rPr>
        <w:t>2、如无此表情况，可保存空表。</w:t>
      </w:r>
    </w:p>
    <w:p>
      <w:pPr>
        <w:tabs>
          <w:tab w:val="left" w:pos="4963"/>
        </w:tabs>
        <w:ind w:left="1"/>
        <w:jc w:val="center"/>
        <w:rPr>
          <w:rFonts w:ascii="宋体" w:hAnsi="宋体"/>
          <w:szCs w:val="21"/>
        </w:rPr>
      </w:pPr>
    </w:p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年度开展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援藏援疆</w:t>
      </w:r>
      <w:r>
        <w:rPr>
          <w:rFonts w:hint="eastAsia" w:ascii="宋体" w:hAnsi="宋体"/>
          <w:b/>
          <w:bCs/>
          <w:sz w:val="32"/>
          <w:szCs w:val="32"/>
        </w:rPr>
        <w:t>活动情况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本年度是否开展援藏援疆活动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本年度开展了（）项援藏援疆活动 ，具体内容如下：</w:t>
      </w:r>
    </w:p>
    <w:tbl>
      <w:tblPr>
        <w:tblStyle w:val="9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范围</w:t>
            </w:r>
            <w:r>
              <w:rPr>
                <w:rFonts w:hint="eastAsia" w:ascii="宋体" w:hAnsi="宋体" w:cs="宋体"/>
                <w:szCs w:val="21"/>
              </w:rPr>
              <w:t xml:space="preserve">：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户       人，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元，受益建档立卡贫困户：    户       人，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项目受益地点：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市   县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项目类别（多选）：  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健康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()    产业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基础设施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直接救助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>（） 志愿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帮扶</w:t>
            </w:r>
            <w:r>
              <w:rPr>
                <w:rFonts w:hint="eastAsia" w:ascii="宋体" w:hAnsi="宋体" w:cs="宋体"/>
                <w:szCs w:val="21"/>
              </w:rPr>
              <w:t xml:space="preserve">（）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消费帮扶</w:t>
            </w:r>
            <w:r>
              <w:rPr>
                <w:rFonts w:hint="eastAsia" w:ascii="宋体" w:hAnsi="宋体" w:cs="宋体"/>
                <w:szCs w:val="21"/>
              </w:rPr>
              <w:t>（） 其他(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项目内容简述：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ind w:lef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2021年度计划参与乡村振兴工作情况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2021年度是否计划开展参与乡村振兴工作 </w:t>
      </w:r>
      <w:r>
        <w:rPr>
          <w:rFonts w:hint="eastAsia" w:ascii="宋体" w:hAnsi="宋体" w:cs="宋体"/>
          <w:szCs w:val="21"/>
        </w:rPr>
        <w:t>是□   否□</w:t>
      </w:r>
      <w:r>
        <w:rPr>
          <w:rFonts w:hint="eastAsia" w:ascii="宋体" w:hAnsi="宋体"/>
          <w:szCs w:val="21"/>
        </w:rPr>
        <w:t>（若选是则填下表）（请设置为可增行模式）</w:t>
      </w:r>
    </w:p>
    <w:tbl>
      <w:tblPr>
        <w:tblStyle w:val="9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户       人；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县（可多个地点）；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项目名称：                                          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项目支出：人民币         元；受益范围：    户       人；</w:t>
            </w:r>
          </w:p>
          <w:p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项目受益地点：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省         市         县（可多个地点）；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项目成效（多选）：产业兴旺( )    生态宜居( )    乡风文明（ ） 治理有效（ 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生活富裕（ 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其他(  )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项目内容和效果简述：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76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5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tabs>
          <w:tab w:val="left" w:pos="4963"/>
        </w:tabs>
        <w:jc w:val="both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        </w:t>
      </w:r>
    </w:p>
    <w:p>
      <w:pPr>
        <w:tabs>
          <w:tab w:val="left" w:pos="4963"/>
        </w:tabs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年度社会团体涉外活动情况</w:t>
      </w:r>
    </w:p>
    <w:p>
      <w:pPr>
        <w:ind w:left="360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 参加国际会议和出访情况                                           □ 无此情况</w:t>
      </w:r>
    </w:p>
    <w:tbl>
      <w:tblPr>
        <w:tblStyle w:val="9"/>
        <w:tblW w:w="96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37"/>
        <w:gridCol w:w="1785"/>
        <w:gridCol w:w="1785"/>
        <w:gridCol w:w="1995"/>
        <w:gridCol w:w="1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3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本年度参加国际会议情况</w:t>
            </w:r>
          </w:p>
        </w:tc>
        <w:tc>
          <w:tcPr>
            <w:tcW w:w="2522" w:type="dxa"/>
            <w:gridSpan w:val="2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共计参加次，其中，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主办（联合主办）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承办（联合承办）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73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22" w:type="dxa"/>
            <w:gridSpan w:val="2"/>
            <w:vMerge w:val="continue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995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  <w:tc>
          <w:tcPr>
            <w:tcW w:w="1627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46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本年度出国（境）情况</w:t>
            </w:r>
          </w:p>
        </w:tc>
        <w:tc>
          <w:tcPr>
            <w:tcW w:w="719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组织或者参与出访团组共计个，本单位共计人次出访。</w:t>
            </w: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（2）在境外设立机构情况</w:t>
      </w:r>
      <w:r>
        <w:rPr>
          <w:rFonts w:hint="eastAsia" w:ascii="宋体" w:hAnsi="宋体" w:cs="宋体"/>
          <w:szCs w:val="21"/>
        </w:rPr>
        <w:t>□ 无此情况</w:t>
      </w:r>
    </w:p>
    <w:tbl>
      <w:tblPr>
        <w:tblStyle w:val="9"/>
        <w:tblW w:w="96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8"/>
        <w:gridCol w:w="1500"/>
        <w:gridCol w:w="1275"/>
        <w:gridCol w:w="1290"/>
        <w:gridCol w:w="2147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机构名称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所在国家（地区）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机构类型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设立时间</w:t>
            </w: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外派工作人员人数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100多个国家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……</w:t>
            </w:r>
          </w:p>
        </w:tc>
        <w:tc>
          <w:tcPr>
            <w:tcW w:w="1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1、本栏目统计本单位截止202</w:t>
      </w: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年底建立的所有境外机构。</w:t>
      </w:r>
    </w:p>
    <w:p>
      <w:pPr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2、机构类型包括：分支机构（代表机构）、法人实体机构、其他。</w:t>
      </w:r>
    </w:p>
    <w:p>
      <w:pPr>
        <w:tabs>
          <w:tab w:val="left" w:pos="4963"/>
        </w:tabs>
        <w:rPr>
          <w:rFonts w:ascii="宋体" w:hAnsi="宋体"/>
          <w:bCs/>
          <w:szCs w:val="21"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（3）对外交流合作项目（含分支、代表机构开展的合作项目）              </w:t>
      </w:r>
      <w:r>
        <w:rPr>
          <w:rFonts w:hint="eastAsia"/>
          <w:bCs/>
          <w:szCs w:val="21"/>
        </w:rPr>
        <w:t>□ 无此情况</w:t>
      </w:r>
    </w:p>
    <w:tbl>
      <w:tblPr>
        <w:tblStyle w:val="9"/>
        <w:tblW w:w="98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25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6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项目支出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（人民币万元）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实施国家（地区）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……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说明：项目不包括会议、考察、访问等非项目性的一次性活动。</w:t>
      </w: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</w:p>
    <w:p>
      <w:pPr>
        <w:tabs>
          <w:tab w:val="left" w:pos="4963"/>
        </w:tabs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（4） 参加国际组织（含分支、代表机构参加的境外组织）                □ 无此情况</w:t>
      </w:r>
    </w:p>
    <w:tbl>
      <w:tblPr>
        <w:tblStyle w:val="9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11"/>
        <w:gridCol w:w="1454"/>
        <w:gridCol w:w="1454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2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国际组织名称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（中、英文全称）</w:t>
            </w:r>
          </w:p>
        </w:tc>
        <w:tc>
          <w:tcPr>
            <w:tcW w:w="14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国际组织类型</w:t>
            </w:r>
          </w:p>
        </w:tc>
        <w:tc>
          <w:tcPr>
            <w:tcW w:w="1454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参加时间</w:t>
            </w:r>
          </w:p>
        </w:tc>
        <w:tc>
          <w:tcPr>
            <w:tcW w:w="2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7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</w:p>
        </w:tc>
        <w:tc>
          <w:tcPr>
            <w:tcW w:w="32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4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国际组织类型</w:t>
      </w:r>
      <w:r>
        <w:rPr>
          <w:rFonts w:hint="eastAsia" w:ascii="宋体" w:hAnsi="宋体" w:cs="宋体"/>
          <w:bCs/>
          <w:szCs w:val="21"/>
          <w:lang w:eastAsia="zh-CN"/>
        </w:rPr>
        <w:t>：</w:t>
      </w:r>
      <w:r>
        <w:rPr>
          <w:rFonts w:hint="eastAsia" w:ascii="宋体" w:hAnsi="宋体" w:cs="宋体"/>
          <w:bCs/>
          <w:szCs w:val="21"/>
        </w:rPr>
        <w:t>包括非政府间国际组织，政府间国际组织，外国（地区）非政府组织。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</w:p>
    <w:p>
      <w:pPr>
        <w:tabs>
          <w:tab w:val="left" w:pos="4963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1、本栏目统计本单位截止202</w:t>
      </w: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年底仍然有效参加的所有国际组织。</w:t>
      </w:r>
    </w:p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2、职务或资格类型包括：会员、担任国际组织分支机构具体职务、担任国际组织具体职务、获得国际组织某种资格或认可（如谘商地位、建立正式官方关系）等。</w:t>
      </w:r>
    </w:p>
    <w:p>
      <w:pPr>
        <w:ind w:firstLine="422" w:firstLineChars="200"/>
        <w:rPr>
          <w:rFonts w:ascii="宋体" w:hAnsi="宋体" w:cs="宋体"/>
          <w:b/>
        </w:rPr>
      </w:pPr>
    </w:p>
    <w:p>
      <w:pPr>
        <w:tabs>
          <w:tab w:val="left" w:pos="4963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（5）202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 xml:space="preserve">年对外活动主要成绩、问题和管理政策建议              </w:t>
      </w:r>
      <w:r>
        <w:rPr>
          <w:rFonts w:hint="eastAsia"/>
          <w:bCs/>
        </w:rPr>
        <w:t>□ 无此情况</w:t>
      </w:r>
    </w:p>
    <w:tbl>
      <w:tblPr>
        <w:tblStyle w:val="9"/>
        <w:tblW w:w="977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777" w:type="dxa"/>
            <w:vAlign w:val="top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①</w:t>
            </w:r>
            <w:r>
              <w:rPr>
                <w:rFonts w:hint="eastAsia" w:ascii="宋体" w:hAnsi="宋体"/>
                <w:bCs/>
                <w:szCs w:val="21"/>
              </w:rPr>
              <w:t>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年对外活动主要成绩及存在的问题（如：组织召开的重大国际会议，开展重要的对外经济活动，实施重要的人文社会交往项目，组织或者参与的重大科技攻关项目，组织或者参与重要的国际行动，开展有影响的对外扶贫救援，参与制定国际行业规则，在有影响的国际组织、国际非政府组织中担任重要职务或者与其建立正式工作关系，建立海外机构，依法发起或者参与发起成立非政府间国际组织等）。</w:t>
            </w: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  <w:rPr>
                <w:bCs/>
              </w:rPr>
            </w:pPr>
          </w:p>
          <w:p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②</w:t>
            </w:r>
            <w:r>
              <w:rPr>
                <w:rFonts w:hint="eastAsia" w:ascii="宋体" w:hAnsi="宋体"/>
                <w:bCs/>
                <w:szCs w:val="21"/>
              </w:rPr>
              <w:t>建立健全对外活动管理制度的意见和建议。</w:t>
            </w:r>
          </w:p>
        </w:tc>
      </w:tr>
    </w:tbl>
    <w:p/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行业协会商会附加表(行业协会商会自动带入此表格)</w:t>
      </w:r>
    </w:p>
    <w:tbl>
      <w:tblPr>
        <w:tblStyle w:val="9"/>
        <w:tblW w:w="103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78"/>
        <w:gridCol w:w="1358"/>
        <w:gridCol w:w="289"/>
        <w:gridCol w:w="1005"/>
        <w:gridCol w:w="662"/>
        <w:gridCol w:w="579"/>
        <w:gridCol w:w="618"/>
        <w:gridCol w:w="120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77" w:type="dxa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规模以上企业会员数量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理事长由企业家担任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行业自律制度情况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历年共制定（ ）项行业自律制度</w:t>
            </w:r>
          </w:p>
        </w:tc>
        <w:tc>
          <w:tcPr>
            <w:tcW w:w="4605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历年共制定（ ）项行业职业道德准则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5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历年共发布（ ）项行业自律宣言和倡议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是否建立专门行业自律机构  </w:t>
            </w:r>
          </w:p>
        </w:tc>
        <w:tc>
          <w:tcPr>
            <w:tcW w:w="1621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年度提供服务、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反映诉求、规范行为工作情况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开展行业调查和统计（ ）次</w:t>
            </w:r>
          </w:p>
        </w:tc>
        <w:tc>
          <w:tcPr>
            <w:tcW w:w="4605" w:type="dxa"/>
            <w:gridSpan w:val="6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举办行业论坛（ 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展览会（ ）项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交易会（  ）项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研讨会（  ）期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博览会（ ）项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认证、鉴定服务（  ）次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讲座（  ）期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开展商务考察（  ）次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新技术推广（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提供行业公共服务平台（  ）个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协调行业内外纠纷（  ）次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举办评比达标表彰活动（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举办考试（  ）期，参考人数（  ）人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举办示范创建（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举办培训（   ）期，参加人数（ ）人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接受政府购买服务（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提供技术、经济、管理、法律、政策等咨询服务（  ）次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接受政府部门委托项目（ 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0" w:type="dxa"/>
            <w:gridSpan w:val="4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参与法律法规制定（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参加政策文件修改（ ）件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参与国家标准制定（ ）项，参与国际标准和规则制定（  ）项，制定团体标准（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，制定团体标准（ 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6" w:type="dxa"/>
            <w:gridSpan w:val="2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反倾销、反补贴和保障措施应诉、申诉（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94" w:type="dxa"/>
            <w:gridSpan w:val="7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向政府部门提出政策建议（ ）项，被采纳（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其他重要活动：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疫情防控和复工复产工作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是否通过倡议、通知、指引等推动行业疫情防控和复工复产工作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协会自身捐赠资金   万元，引导动员会员企业等社会力量捐赠资金   万元；协会自身捐赠物资   件（只、个、桶、瓶、套等；吨、立方等其他单位，请按常用规格自行折算），其中有计价统计的捐赠物资折合人民币   万元；协会引导动员会员企业等社会力量捐赠物资   件（只、个、桶、瓶、套等；吨、立方等其他单位，请按常用规格自行折算），其中有计价统计的捐赠物资折合人民币   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制定本行业企业疫情防控手册、防疫预案范本和应急流程指南等 </w:t>
            </w: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对行业受疫情影响和冲击情况进行调研并形成调研成果</w:t>
            </w: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协助行业企业解决哪些复工复产困难：□防疫用品 □资金  □用工 □原材料 □物流运输 □房租减免 □其他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向会员企业提供哪些复工复产服务项目和支持措施：□政策咨询  □法律援助 □技术咨询 □行业信息  □供需对接 □减免会费 □其他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0" w:type="dxa"/>
            <w:gridSpan w:val="9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向政府有关部门提出复工复产意见建议（  ）项，其中被采纳（  ）项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配合政府部门开展维护疫情期间行业市场秩序活动 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是否开展行业先进典型和感人事迹总结宣传工作</w:t>
            </w:r>
          </w:p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38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</w:tbl>
    <w:p>
      <w:pPr>
        <w:ind w:left="0" w:leftChars="0" w:right="-105" w:rightChars="-50"/>
        <w:jc w:val="left"/>
        <w:rPr>
          <w:rFonts w:ascii="宋体" w:hAnsi="宋体"/>
          <w:szCs w:val="21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97"/>
        </w:tabs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"</w:t>
      </w:r>
      <w:r>
        <w:rPr>
          <w:rFonts w:hint="eastAsia"/>
          <w:b/>
          <w:bCs/>
          <w:lang w:val="en-US" w:eastAsia="zh-CN"/>
        </w:rPr>
        <w:t>我为企业减负担"专项行动工作情况表（注：请将该部分内容单独打印报送协会主要负责同志专题研究部署）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填报单位：                  联系人：                   手  机：</w:t>
      </w:r>
    </w:p>
    <w:tbl>
      <w:tblPr>
        <w:tblStyle w:val="10"/>
        <w:tblW w:w="97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85"/>
        <w:gridCol w:w="3390"/>
        <w:gridCol w:w="3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一、专项行动工作要求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为深入贯彻落实党中央、国务院关于减税降费的重大决策部署，按照国务院常务会议有关坚决制止“乱收费”和《国务院办公厅关于进一步规范行业协会商会收费的通知》（国办发〔2020〕21号）要求，请各行业协会商会结合年检工作开展，同步组织实施一次“我为企业减负担”专项行动。各行业协会商会要进一步提高政治站位，树立大局意识，将专项行动作为2021年一项重要政治任务抓好落实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围绕“减免一批收费、降低一批收费、规范一批收费”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的主要任务进行专题研究部署，形成具体落实方案，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并如实填写工作情况表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，之后打印一式两份与年检材料一并报送。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实行年报制度不再报送，需要行业协会商会认真填写，在系统上按期提交，接收社会监督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。民政部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将会同市场监管等有关部门，对行业协会商会专项行动开展情况进行抽查检查，并加大对先进典型通报表扬和负面典型公开曝光力度。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二、专项行动工作情况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主要任务</w:t>
            </w:r>
          </w:p>
        </w:tc>
        <w:tc>
          <w:tcPr>
            <w:tcW w:w="5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落实举措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减免一批收费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会费减免举措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其他收费项目减免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举措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Style w:val="12"/>
                <w:color w:val="auto"/>
                <w:highlight w:val="none"/>
                <w:lang w:val="en-US" w:eastAsia="zh-CN"/>
              </w:rPr>
            </w:pPr>
            <w:r>
              <w:rPr>
                <w:rStyle w:val="12"/>
                <w:color w:val="auto"/>
                <w:highlight w:val="none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Style w:val="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降低一批收费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会费标准降低举措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其他收费项目收费标准降低举措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规范一批收费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调整和规范会费收取标准和程序情况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调整和规范其他收费项目收费标准情况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8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此项工作请参照邢台市政府信息公开平台—平台链接-市民政局-4月19日下发的《邢台市民政局关于部署全市性行业协会商会开展“我为企业减负担”专项行动的通知》，认真填报。</w:t>
            </w: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</w:p>
    <w:p/>
    <w:sectPr>
      <w:pgSz w:w="11906" w:h="16838"/>
      <w:pgMar w:top="1089" w:right="1021" w:bottom="779" w:left="102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2CA"/>
    <w:rsid w:val="00146289"/>
    <w:rsid w:val="001C6CB2"/>
    <w:rsid w:val="00281423"/>
    <w:rsid w:val="00371BC1"/>
    <w:rsid w:val="0047370E"/>
    <w:rsid w:val="00503E71"/>
    <w:rsid w:val="00543B00"/>
    <w:rsid w:val="0057364C"/>
    <w:rsid w:val="006D4181"/>
    <w:rsid w:val="00933AF2"/>
    <w:rsid w:val="009C7CE4"/>
    <w:rsid w:val="00B55CA9"/>
    <w:rsid w:val="00BD6630"/>
    <w:rsid w:val="00D144E6"/>
    <w:rsid w:val="00D160C9"/>
    <w:rsid w:val="00D33FC9"/>
    <w:rsid w:val="00E57027"/>
    <w:rsid w:val="00F24C13"/>
    <w:rsid w:val="00FD547D"/>
    <w:rsid w:val="02E672D0"/>
    <w:rsid w:val="045B1791"/>
    <w:rsid w:val="06BD5B57"/>
    <w:rsid w:val="07477FAC"/>
    <w:rsid w:val="09795184"/>
    <w:rsid w:val="0A044D6F"/>
    <w:rsid w:val="0A4F2607"/>
    <w:rsid w:val="0E7F152D"/>
    <w:rsid w:val="10715774"/>
    <w:rsid w:val="121524B2"/>
    <w:rsid w:val="130B6ED8"/>
    <w:rsid w:val="14AA5432"/>
    <w:rsid w:val="14FD10EB"/>
    <w:rsid w:val="15AA5007"/>
    <w:rsid w:val="189D099E"/>
    <w:rsid w:val="1A6B6E43"/>
    <w:rsid w:val="1A780AFC"/>
    <w:rsid w:val="1B900492"/>
    <w:rsid w:val="1BFF87A5"/>
    <w:rsid w:val="1CCF7E3D"/>
    <w:rsid w:val="1CF40A91"/>
    <w:rsid w:val="1D5106E2"/>
    <w:rsid w:val="1D8E75DA"/>
    <w:rsid w:val="1E345AA2"/>
    <w:rsid w:val="20371541"/>
    <w:rsid w:val="230157FE"/>
    <w:rsid w:val="24477154"/>
    <w:rsid w:val="257B7155"/>
    <w:rsid w:val="26DF6A3B"/>
    <w:rsid w:val="27043693"/>
    <w:rsid w:val="29607ED5"/>
    <w:rsid w:val="2A4547E5"/>
    <w:rsid w:val="2BAE6A3B"/>
    <w:rsid w:val="2BC852D1"/>
    <w:rsid w:val="2BF45840"/>
    <w:rsid w:val="2E023355"/>
    <w:rsid w:val="2E7048DF"/>
    <w:rsid w:val="2EF02EEB"/>
    <w:rsid w:val="2F333209"/>
    <w:rsid w:val="2F99355E"/>
    <w:rsid w:val="307C1C87"/>
    <w:rsid w:val="32DB5D62"/>
    <w:rsid w:val="330F26E1"/>
    <w:rsid w:val="33CB2501"/>
    <w:rsid w:val="347F0EC1"/>
    <w:rsid w:val="34EC1C6D"/>
    <w:rsid w:val="362F126D"/>
    <w:rsid w:val="399B3576"/>
    <w:rsid w:val="399F6DFD"/>
    <w:rsid w:val="3CAB1867"/>
    <w:rsid w:val="3CDB4965"/>
    <w:rsid w:val="3DD6305A"/>
    <w:rsid w:val="3F6665C5"/>
    <w:rsid w:val="40260286"/>
    <w:rsid w:val="419349CC"/>
    <w:rsid w:val="42FB6AC0"/>
    <w:rsid w:val="43670D15"/>
    <w:rsid w:val="43B0727D"/>
    <w:rsid w:val="43F73DF5"/>
    <w:rsid w:val="45486114"/>
    <w:rsid w:val="473602EF"/>
    <w:rsid w:val="48AF030F"/>
    <w:rsid w:val="48E43BD3"/>
    <w:rsid w:val="4CB5610B"/>
    <w:rsid w:val="4D125C27"/>
    <w:rsid w:val="50D37EF6"/>
    <w:rsid w:val="525853AB"/>
    <w:rsid w:val="532853F1"/>
    <w:rsid w:val="53633378"/>
    <w:rsid w:val="53FC72C6"/>
    <w:rsid w:val="542313A2"/>
    <w:rsid w:val="54383B23"/>
    <w:rsid w:val="55595585"/>
    <w:rsid w:val="55EE7190"/>
    <w:rsid w:val="560B6EB6"/>
    <w:rsid w:val="5667323E"/>
    <w:rsid w:val="57240EC2"/>
    <w:rsid w:val="57D579DF"/>
    <w:rsid w:val="5884611E"/>
    <w:rsid w:val="59B13835"/>
    <w:rsid w:val="5DCC5FF2"/>
    <w:rsid w:val="5F15655B"/>
    <w:rsid w:val="601E46D7"/>
    <w:rsid w:val="61BC38FB"/>
    <w:rsid w:val="65651FBB"/>
    <w:rsid w:val="676D1908"/>
    <w:rsid w:val="68612025"/>
    <w:rsid w:val="6873548A"/>
    <w:rsid w:val="6973738E"/>
    <w:rsid w:val="6B4E06BF"/>
    <w:rsid w:val="6D2D4BB7"/>
    <w:rsid w:val="6E9362CA"/>
    <w:rsid w:val="6EDF10A7"/>
    <w:rsid w:val="713719D6"/>
    <w:rsid w:val="71D313E7"/>
    <w:rsid w:val="733F1292"/>
    <w:rsid w:val="743B0243"/>
    <w:rsid w:val="74D54B8C"/>
    <w:rsid w:val="77A23747"/>
    <w:rsid w:val="77E87D87"/>
    <w:rsid w:val="7814538E"/>
    <w:rsid w:val="799FDB72"/>
    <w:rsid w:val="79DFF3A2"/>
    <w:rsid w:val="7A471C5A"/>
    <w:rsid w:val="7AD214DB"/>
    <w:rsid w:val="7B7F1828"/>
    <w:rsid w:val="7BAB2789"/>
    <w:rsid w:val="7BB94344"/>
    <w:rsid w:val="7BEF38F1"/>
    <w:rsid w:val="7BFEDD48"/>
    <w:rsid w:val="7C6B0174"/>
    <w:rsid w:val="7CC10AFB"/>
    <w:rsid w:val="7DCC1748"/>
    <w:rsid w:val="7E014CA7"/>
    <w:rsid w:val="7E3D9C29"/>
    <w:rsid w:val="7FDC23D1"/>
    <w:rsid w:val="7FFF4BAD"/>
    <w:rsid w:val="95B5C862"/>
    <w:rsid w:val="AFE533D9"/>
    <w:rsid w:val="BE5FA112"/>
    <w:rsid w:val="CD076968"/>
    <w:rsid w:val="EFCDE44A"/>
    <w:rsid w:val="F59DD6C0"/>
    <w:rsid w:val="FDD7C823"/>
    <w:rsid w:val="FEFDF606"/>
    <w:rsid w:val="FFEBF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11"/>
    <w:basedOn w:val="6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31"/>
    <w:basedOn w:val="6"/>
    <w:qFormat/>
    <w:uiPriority w:val="0"/>
    <w:rPr>
      <w:rFonts w:hint="default" w:ascii="ˎ̥" w:hAnsi="ˎ̥"/>
      <w:b/>
      <w:bCs/>
      <w:color w:val="FF0000"/>
      <w:sz w:val="20"/>
      <w:szCs w:val="20"/>
    </w:rPr>
  </w:style>
  <w:style w:type="character" w:customStyle="1" w:styleId="15">
    <w:name w:val="font1"/>
    <w:basedOn w:val="6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6">
    <w:name w:val="页眉 Char"/>
    <w:basedOn w:val="6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框文本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一处</Company>
  <Pages>21</Pages>
  <Words>2137</Words>
  <Characters>12182</Characters>
  <Lines>101</Lines>
  <Paragraphs>28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2021-02-22T02:21:00Z</dcterms:created>
  <dc:creator>NTKO</dc:creator>
  <cp:lastModifiedBy>柠檬幽香</cp:lastModifiedBy>
  <cp:lastPrinted>2022-05-10T08:34:00Z</cp:lastPrinted>
  <dcterms:modified xsi:type="dcterms:W3CDTF">2022-05-17T01:44:09Z</dcterms:modified>
  <dc:title>全国性社会团体2018年度工作报告书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EC01AF51E20C4F81B10B5887783E19B8</vt:lpwstr>
  </property>
</Properties>
</file>