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/>
          <w:b/>
          <w:spacing w:val="0"/>
          <w:sz w:val="44"/>
          <w:szCs w:val="44"/>
          <w:lang w:eastAsia="zh-CN"/>
        </w:rPr>
      </w:pPr>
      <w:r>
        <w:rPr>
          <w:rFonts w:hint="eastAsia" w:ascii="宋体" w:hAnsi="宋体"/>
          <w:b/>
          <w:spacing w:val="0"/>
          <w:sz w:val="44"/>
          <w:szCs w:val="44"/>
        </w:rPr>
        <w:t>对南宫市第</w:t>
      </w:r>
      <w:r>
        <w:rPr>
          <w:rFonts w:hint="eastAsia" w:ascii="宋体" w:hAnsi="宋体"/>
          <w:b/>
          <w:spacing w:val="0"/>
          <w:sz w:val="44"/>
          <w:szCs w:val="44"/>
          <w:lang w:eastAsia="zh-CN"/>
        </w:rPr>
        <w:t>十</w:t>
      </w:r>
      <w:r>
        <w:rPr>
          <w:rFonts w:hint="eastAsia" w:ascii="宋体" w:hAnsi="宋体"/>
          <w:b/>
          <w:spacing w:val="0"/>
          <w:sz w:val="44"/>
          <w:szCs w:val="44"/>
        </w:rPr>
        <w:t>届</w:t>
      </w:r>
      <w:r>
        <w:rPr>
          <w:rFonts w:hint="eastAsia" w:ascii="宋体" w:hAnsi="宋体"/>
          <w:b/>
          <w:spacing w:val="0"/>
          <w:sz w:val="44"/>
          <w:szCs w:val="44"/>
          <w:lang w:eastAsia="zh-CN"/>
        </w:rPr>
        <w:t>人民代表大会</w:t>
      </w:r>
    </w:p>
    <w:p>
      <w:pPr>
        <w:spacing w:line="560" w:lineRule="exact"/>
        <w:jc w:val="center"/>
        <w:rPr>
          <w:rFonts w:hint="eastAsia"/>
          <w:spacing w:val="0"/>
        </w:rPr>
      </w:pPr>
      <w:r>
        <w:rPr>
          <w:rFonts w:hint="eastAsia" w:ascii="宋体" w:hAnsi="宋体"/>
          <w:b/>
          <w:spacing w:val="0"/>
          <w:sz w:val="44"/>
          <w:szCs w:val="44"/>
        </w:rPr>
        <w:t>第</w:t>
      </w:r>
      <w:r>
        <w:rPr>
          <w:rFonts w:hint="eastAsia" w:ascii="宋体" w:hAnsi="宋体"/>
          <w:b/>
          <w:spacing w:val="0"/>
          <w:sz w:val="44"/>
          <w:szCs w:val="44"/>
          <w:lang w:eastAsia="zh-CN"/>
        </w:rPr>
        <w:t>一</w:t>
      </w:r>
      <w:r>
        <w:rPr>
          <w:rFonts w:hint="eastAsia" w:ascii="宋体" w:hAnsi="宋体"/>
          <w:b/>
          <w:spacing w:val="0"/>
          <w:sz w:val="44"/>
          <w:szCs w:val="44"/>
        </w:rPr>
        <w:t>次会议</w:t>
      </w:r>
      <w:r>
        <w:rPr>
          <w:rFonts w:hint="eastAsia" w:ascii="宋体" w:hAnsi="宋体"/>
          <w:b/>
          <w:spacing w:val="0"/>
          <w:sz w:val="44"/>
          <w:szCs w:val="44"/>
          <w:lang w:eastAsia="zh-CN"/>
        </w:rPr>
        <w:t>的</w:t>
      </w:r>
      <w:r>
        <w:rPr>
          <w:rFonts w:hint="eastAsia" w:ascii="宋体" w:hAnsi="宋体"/>
          <w:b/>
          <w:spacing w:val="0"/>
          <w:sz w:val="44"/>
          <w:szCs w:val="44"/>
        </w:rPr>
        <w:t>第</w:t>
      </w:r>
      <w:r>
        <w:rPr>
          <w:rFonts w:hint="eastAsia" w:ascii="宋体" w:hAnsi="宋体"/>
          <w:b/>
          <w:spacing w:val="0"/>
          <w:sz w:val="44"/>
          <w:szCs w:val="44"/>
          <w:lang w:val="en-US" w:eastAsia="zh-CN"/>
        </w:rPr>
        <w:t>41</w:t>
      </w:r>
      <w:r>
        <w:rPr>
          <w:rFonts w:hint="eastAsia" w:ascii="宋体" w:hAnsi="宋体"/>
          <w:b/>
          <w:spacing w:val="0"/>
          <w:sz w:val="44"/>
          <w:szCs w:val="44"/>
        </w:rPr>
        <w:t>号</w:t>
      </w:r>
      <w:r>
        <w:rPr>
          <w:rFonts w:hint="eastAsia" w:ascii="宋体" w:hAnsi="宋体"/>
          <w:b/>
          <w:spacing w:val="0"/>
          <w:sz w:val="44"/>
          <w:szCs w:val="44"/>
          <w:lang w:eastAsia="zh-CN"/>
        </w:rPr>
        <w:t>建议</w:t>
      </w:r>
      <w:r>
        <w:rPr>
          <w:rFonts w:hint="eastAsia" w:ascii="宋体" w:hAnsi="宋体"/>
          <w:b/>
          <w:spacing w:val="0"/>
          <w:sz w:val="44"/>
          <w:szCs w:val="44"/>
        </w:rPr>
        <w:t>的</w:t>
      </w:r>
      <w:r>
        <w:rPr>
          <w:rFonts w:hint="eastAsia" w:ascii="宋体" w:hAnsi="宋体"/>
          <w:b/>
          <w:spacing w:val="0"/>
          <w:sz w:val="44"/>
          <w:szCs w:val="44"/>
          <w:lang w:eastAsia="zh-CN"/>
        </w:rPr>
        <w:t>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李顺根代表</w:t>
      </w:r>
      <w:r>
        <w:rPr>
          <w:rFonts w:hint="eastAsia" w:ascii="楷体_GB2312" w:hAnsi="楷体_GB2312" w:eastAsia="楷体_GB2312" w:cs="楷体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您提出的“关于垂杨工业用地建议”收悉，现答复如下：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垂杨镇是我市的经济重镇之一，在城镇化过程中，城镇的发展需要土地等资源支撑，我局全面贯彻落实中央、省市县重大决策部署，坚持创新求发展，尽心尽责保资源，全力以赴稳增长，全心全意惠民生，着力强化土地要素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目前我们正按照《中共中央 国务院关于建立国土空间规划体系并监督实施的若干意见》和《中共河北省委 河北省人民政府关于建立国土空间规划体系并监督实施的实施意见》，编制我市的国土空间总体规划，将主体功能区规划、土地利用总体规划、城乡规划等空间规划整合为统一的国土空间规划。在编制过程中我们坚持生态优先、绿色发展，节约集约、高效发展，区域协调、融合发展，公众参与、共享发展的规划原则，在资源环境承载能力和国土空间开发适宜性评价的基础上，科学有序统筹布局生态、农业、城镇等功能空间，划定生态保护红线、永久基本农田、城镇开发边界等空间管控边界，强化底线约束，统筹、合理分配用地指标，为可持续发展预留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南宫市人民政府办公室印发&lt;关于落实“六稳”“六保”任务工作方案&gt;的通知》要求，由经济开发区和我局引导重点项目依据再行规划合理选址，坚决避免在园区外随意安排工业项目。产业聚集区由省政府审批，按照“园区向城镇集中，企业向园区集中，人口向城镇聚集”的发展思路，可在县城周边规划设立1个聚集区，各县乡村严禁擅自设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下一步，我们将与垂杨镇积极对接，充分发挥村庄规划调整、优化村庄布局的作用，利用好建设用地增减挂钩政策，为产业发展用地留足空间。进一步强化节约集约用地意识，转变土地资源管理方式和利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用方式，按照严控总量、优化增量、盘活存量、提升质量的要求，进一步加大内涵挖潜力度，深入推进土地挖潜利用，加大对闲置土地、低效用地、城中村、“空心村”等存量建设用地的挖潜和再利用。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南宫市自然资源和规划局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2021年11月30日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领导签发：</w:t>
      </w:r>
      <w:r>
        <w:rPr>
          <w:rFonts w:hint="eastAsia" w:ascii="仿宋" w:hAnsi="仿宋" w:eastAsia="仿宋"/>
          <w:sz w:val="32"/>
          <w:szCs w:val="32"/>
          <w:lang w:eastAsia="zh-CN"/>
        </w:rPr>
        <w:t>邢建路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联系人及电话：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王炳云</w:t>
      </w:r>
      <w:r>
        <w:rPr>
          <w:rFonts w:hint="eastAsia" w:ascii="仿宋" w:hAnsi="仿宋" w:eastAsia="仿宋"/>
          <w:sz w:val="32"/>
          <w:szCs w:val="32"/>
        </w:rPr>
        <w:t xml:space="preserve"> 0319-51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96015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抄</w:t>
      </w:r>
      <w:r>
        <w:rPr>
          <w:rFonts w:hint="eastAsia" w:ascii="仿宋" w:hAnsi="仿宋" w:eastAsia="仿宋"/>
          <w:sz w:val="32"/>
          <w:szCs w:val="32"/>
          <w:lang w:eastAsia="zh-CN"/>
        </w:rPr>
        <w:t>送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eastAsia="zh-CN"/>
        </w:rPr>
        <w:t>市人大常委会选举任免代表工作委员会，市政府办公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55" w:leftChars="455" w:right="0" w:rightChars="0" w:firstLine="4" w:firstLineChars="0"/>
        <w:jc w:val="both"/>
        <w:textAlignment w:val="auto"/>
        <w:outlineLvl w:val="9"/>
      </w:pPr>
      <w:r>
        <w:rPr>
          <w:rFonts w:hint="eastAsia" w:ascii="仿宋" w:hAnsi="仿宋" w:eastAsia="仿宋"/>
          <w:sz w:val="32"/>
          <w:szCs w:val="32"/>
          <w:lang w:eastAsia="zh-CN"/>
        </w:rPr>
        <w:t>室</w:t>
      </w:r>
      <w:r>
        <w:rPr>
          <w:rFonts w:hint="eastAsia" w:ascii="仿宋" w:hAnsi="仿宋" w:eastAsia="仿宋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E7E76"/>
    <w:rsid w:val="077E05F3"/>
    <w:rsid w:val="09E3769D"/>
    <w:rsid w:val="0C9D747A"/>
    <w:rsid w:val="11947C12"/>
    <w:rsid w:val="25132530"/>
    <w:rsid w:val="272F63D5"/>
    <w:rsid w:val="3A9E7E76"/>
    <w:rsid w:val="3DE52889"/>
    <w:rsid w:val="591B443E"/>
    <w:rsid w:val="6D291BAF"/>
    <w:rsid w:val="77BE6710"/>
    <w:rsid w:val="78B1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rPr>
      <w:rFonts w:ascii="Arial" w:hAnsi="Arial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1084</Words>
  <Characters>1102</Characters>
  <Lines>0</Lines>
  <Paragraphs>0</Paragraphs>
  <TotalTime>5</TotalTime>
  <ScaleCrop>false</ScaleCrop>
  <LinksUpToDate>false</LinksUpToDate>
  <CharactersWithSpaces>1126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2021-11-15T05:52:00Z</dcterms:created>
  <dc:creator>往事如风</dc:creator>
  <cp:lastModifiedBy>Administrator</cp:lastModifiedBy>
  <cp:lastPrinted>2021-12-09T01:34:35Z</cp:lastPrinted>
  <dcterms:modified xsi:type="dcterms:W3CDTF">2021-12-09T06:32:19Z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E205042E2C584FC087C6629FDA9A53B3</vt:lpwstr>
  </property>
</Properties>
</file>