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00" w:lineRule="exact"/>
        <w:jc w:val="center"/>
        <w:textAlignment w:val="auto"/>
        <w:outlineLvl w:val="0"/>
        <w:rPr>
          <w:rFonts w:ascii="宋体" w:hAnsi="宋体" w:cs="宋体"/>
          <w:color w:val="auto"/>
          <w:sz w:val="72"/>
          <w:szCs w:val="72"/>
          <w:lang w:val="zh-CN"/>
        </w:rPr>
      </w:pPr>
    </w:p>
    <w:p>
      <w:pPr>
        <w:pageBreakBefore w:val="0"/>
        <w:kinsoku/>
        <w:wordWrap/>
        <w:overflowPunct/>
        <w:topLinePunct w:val="0"/>
        <w:autoSpaceDE/>
        <w:autoSpaceDN/>
        <w:bidi w:val="0"/>
        <w:spacing w:line="500" w:lineRule="exact"/>
        <w:jc w:val="center"/>
        <w:textAlignment w:val="auto"/>
        <w:rPr>
          <w:rFonts w:ascii="宋体" w:hAnsi="宋体" w:cs="宋体"/>
          <w:color w:val="auto"/>
          <w:sz w:val="48"/>
          <w:szCs w:val="48"/>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i w:val="0"/>
          <w:iCs w:val="0"/>
          <w:caps w:val="0"/>
          <w:color w:val="auto"/>
          <w:spacing w:val="0"/>
          <w:sz w:val="44"/>
          <w:szCs w:val="44"/>
          <w:shd w:val="clear" w:color="auto" w:fill="FFFFFF"/>
          <w:lang w:val="en-US" w:eastAsia="zh-CN"/>
        </w:rPr>
      </w:pPr>
      <w:r>
        <w:rPr>
          <w:rFonts w:hint="eastAsia" w:ascii="仿宋" w:hAnsi="仿宋" w:eastAsia="仿宋" w:cs="仿宋"/>
          <w:i w:val="0"/>
          <w:iCs w:val="0"/>
          <w:caps w:val="0"/>
          <w:color w:val="auto"/>
          <w:spacing w:val="0"/>
          <w:sz w:val="44"/>
          <w:szCs w:val="44"/>
          <w:shd w:val="clear" w:color="auto" w:fill="FFFFFF"/>
          <w:lang w:val="en-US" w:eastAsia="zh-CN"/>
        </w:rPr>
        <w:t>2017-2019气代煤设备厂家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i w:val="0"/>
          <w:iCs w:val="0"/>
          <w:caps w:val="0"/>
          <w:color w:val="auto"/>
          <w:spacing w:val="0"/>
          <w:sz w:val="44"/>
          <w:szCs w:val="44"/>
          <w:shd w:val="clear" w:color="auto" w:fill="FFFFFF"/>
          <w:lang w:val="en-US" w:eastAsia="zh-CN"/>
        </w:rPr>
      </w:pPr>
      <w:r>
        <w:rPr>
          <w:rFonts w:hint="eastAsia" w:ascii="仿宋" w:hAnsi="仿宋" w:eastAsia="仿宋" w:cs="仿宋"/>
          <w:i w:val="0"/>
          <w:iCs w:val="0"/>
          <w:caps w:val="0"/>
          <w:color w:val="auto"/>
          <w:spacing w:val="0"/>
          <w:sz w:val="44"/>
          <w:szCs w:val="44"/>
          <w:shd w:val="clear" w:color="auto" w:fill="FFFFFF"/>
          <w:lang w:val="en-US" w:eastAsia="zh-CN"/>
        </w:rPr>
        <w:t>第三方设备维护保养项目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cs="宋体"/>
          <w:b/>
          <w:color w:val="auto"/>
          <w:sz w:val="44"/>
          <w:szCs w:val="44"/>
          <w:lang w:val="zh-CN"/>
        </w:rPr>
      </w:pPr>
      <w:r>
        <w:rPr>
          <w:rFonts w:ascii="宋体" w:hAnsi="宋体" w:cs="宋体"/>
          <w:b/>
          <w:color w:val="auto"/>
          <w:sz w:val="44"/>
          <w:szCs w:val="44"/>
        </w:rPr>
        <w:t>招标代理机构</w:t>
      </w:r>
    </w:p>
    <w:p>
      <w:pPr>
        <w:pageBreakBefore w:val="0"/>
        <w:kinsoku/>
        <w:wordWrap/>
        <w:overflowPunct/>
        <w:topLinePunct w:val="0"/>
        <w:autoSpaceDE/>
        <w:autoSpaceDN/>
        <w:bidi w:val="0"/>
        <w:spacing w:line="500" w:lineRule="exact"/>
        <w:jc w:val="center"/>
        <w:textAlignment w:val="auto"/>
        <w:rPr>
          <w:rFonts w:ascii="宋体" w:hAnsi="宋体" w:cs="宋体"/>
          <w:color w:val="auto"/>
          <w:sz w:val="52"/>
          <w:szCs w:val="52"/>
          <w:lang w:val="zh-CN"/>
        </w:rPr>
      </w:pPr>
    </w:p>
    <w:p>
      <w:pPr>
        <w:pStyle w:val="2"/>
        <w:rPr>
          <w:rFonts w:ascii="宋体" w:hAnsi="宋体" w:cs="宋体"/>
          <w:color w:val="auto"/>
          <w:sz w:val="52"/>
          <w:szCs w:val="52"/>
          <w:lang w:val="zh-CN"/>
        </w:rPr>
      </w:pPr>
    </w:p>
    <w:p>
      <w:pPr>
        <w:pStyle w:val="2"/>
        <w:rPr>
          <w:rFonts w:ascii="宋体" w:hAnsi="宋体" w:cs="宋体"/>
          <w:color w:val="auto"/>
          <w:sz w:val="52"/>
          <w:szCs w:val="52"/>
          <w:lang w:val="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ascii="宋体" w:hAnsi="宋体" w:cs="宋体"/>
          <w:b/>
          <w:color w:val="auto"/>
          <w:sz w:val="84"/>
          <w:szCs w:val="84"/>
          <w:lang w:val="zh-CN"/>
        </w:rPr>
      </w:pPr>
      <w:r>
        <w:rPr>
          <w:rFonts w:hint="eastAsia" w:ascii="宋体" w:hAnsi="宋体" w:cs="宋体"/>
          <w:b/>
          <w:color w:val="auto"/>
          <w:sz w:val="84"/>
          <w:szCs w:val="84"/>
          <w:lang w:val="zh-CN"/>
        </w:rPr>
        <w:t>遴</w:t>
      </w:r>
      <w:r>
        <w:rPr>
          <w:rFonts w:ascii="宋体" w:hAnsi="宋体" w:cs="宋体"/>
          <w:b/>
          <w:color w:val="auto"/>
          <w:sz w:val="84"/>
          <w:szCs w:val="84"/>
          <w:lang w:val="zh-CN"/>
        </w:rPr>
        <w:t xml:space="preserve"> 选 文 件</w:t>
      </w:r>
    </w:p>
    <w:p>
      <w:pPr>
        <w:pageBreakBefore w:val="0"/>
        <w:kinsoku/>
        <w:wordWrap/>
        <w:overflowPunct/>
        <w:topLinePunct w:val="0"/>
        <w:autoSpaceDE/>
        <w:autoSpaceDN/>
        <w:bidi w:val="0"/>
        <w:spacing w:line="500" w:lineRule="exact"/>
        <w:jc w:val="center"/>
        <w:textAlignment w:val="auto"/>
        <w:rPr>
          <w:rFonts w:ascii="宋体" w:hAnsi="宋体" w:cs="宋体"/>
          <w:color w:val="auto"/>
          <w:sz w:val="36"/>
          <w:szCs w:val="36"/>
          <w:lang w:val="zh-CN"/>
        </w:rPr>
      </w:pPr>
    </w:p>
    <w:p>
      <w:pPr>
        <w:pageBreakBefore w:val="0"/>
        <w:kinsoku/>
        <w:wordWrap/>
        <w:overflowPunct/>
        <w:topLinePunct w:val="0"/>
        <w:autoSpaceDE/>
        <w:autoSpaceDN/>
        <w:bidi w:val="0"/>
        <w:spacing w:line="500" w:lineRule="exact"/>
        <w:jc w:val="center"/>
        <w:textAlignment w:val="auto"/>
        <w:rPr>
          <w:rFonts w:ascii="宋体" w:hAnsi="宋体" w:cs="宋体"/>
          <w:color w:val="auto"/>
          <w:sz w:val="36"/>
          <w:szCs w:val="36"/>
          <w:lang w:val="zh-CN"/>
        </w:rPr>
      </w:pPr>
    </w:p>
    <w:p>
      <w:pPr>
        <w:pageBreakBefore w:val="0"/>
        <w:kinsoku/>
        <w:wordWrap/>
        <w:overflowPunct/>
        <w:topLinePunct w:val="0"/>
        <w:autoSpaceDE/>
        <w:autoSpaceDN/>
        <w:bidi w:val="0"/>
        <w:spacing w:line="500" w:lineRule="exact"/>
        <w:jc w:val="center"/>
        <w:textAlignment w:val="auto"/>
        <w:rPr>
          <w:rFonts w:ascii="宋体" w:hAnsi="宋体" w:cs="宋体"/>
          <w:color w:val="auto"/>
          <w:sz w:val="36"/>
          <w:szCs w:val="36"/>
          <w:lang w:val="zh-CN"/>
        </w:rPr>
      </w:pPr>
    </w:p>
    <w:p>
      <w:pPr>
        <w:pageBreakBefore w:val="0"/>
        <w:kinsoku/>
        <w:wordWrap/>
        <w:overflowPunct/>
        <w:topLinePunct w:val="0"/>
        <w:autoSpaceDE/>
        <w:autoSpaceDN/>
        <w:bidi w:val="0"/>
        <w:spacing w:line="500" w:lineRule="exact"/>
        <w:jc w:val="center"/>
        <w:textAlignment w:val="auto"/>
        <w:rPr>
          <w:rFonts w:ascii="宋体" w:hAnsi="宋体" w:cs="宋体"/>
          <w:color w:val="auto"/>
          <w:sz w:val="36"/>
          <w:szCs w:val="36"/>
          <w:lang w:val="zh-CN"/>
        </w:rPr>
      </w:pPr>
    </w:p>
    <w:p>
      <w:pPr>
        <w:pStyle w:val="2"/>
        <w:rPr>
          <w:rFonts w:ascii="宋体" w:hAnsi="宋体" w:cs="宋体"/>
          <w:color w:val="auto"/>
          <w:sz w:val="36"/>
          <w:szCs w:val="36"/>
          <w:lang w:val="zh-CN"/>
        </w:rPr>
      </w:pPr>
    </w:p>
    <w:p>
      <w:pPr>
        <w:pStyle w:val="2"/>
        <w:rPr>
          <w:rFonts w:ascii="宋体" w:hAnsi="宋体" w:cs="宋体"/>
          <w:color w:val="auto"/>
          <w:sz w:val="36"/>
          <w:szCs w:val="36"/>
          <w:lang w:val="zh-CN"/>
        </w:rPr>
      </w:pPr>
    </w:p>
    <w:p>
      <w:pPr>
        <w:pStyle w:val="2"/>
        <w:rPr>
          <w:rFonts w:ascii="宋体" w:hAnsi="宋体" w:cs="宋体"/>
          <w:color w:val="auto"/>
          <w:sz w:val="36"/>
          <w:szCs w:val="36"/>
          <w:lang w:val="zh-CN"/>
        </w:rPr>
      </w:pPr>
    </w:p>
    <w:p>
      <w:pPr>
        <w:pageBreakBefore w:val="0"/>
        <w:kinsoku/>
        <w:wordWrap/>
        <w:overflowPunct/>
        <w:topLinePunct w:val="0"/>
        <w:autoSpaceDE/>
        <w:autoSpaceDN/>
        <w:bidi w:val="0"/>
        <w:spacing w:line="500" w:lineRule="exact"/>
        <w:jc w:val="center"/>
        <w:textAlignment w:val="auto"/>
        <w:rPr>
          <w:rFonts w:ascii="宋体" w:hAnsi="宋体" w:cs="宋体"/>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40"/>
          <w:szCs w:val="40"/>
          <w:lang w:eastAsia="zh-CN"/>
        </w:rPr>
      </w:pPr>
      <w:r>
        <w:rPr>
          <w:rFonts w:ascii="宋体" w:hAnsi="宋体" w:cs="宋体"/>
          <w:color w:val="auto"/>
          <w:sz w:val="48"/>
          <w:szCs w:val="48"/>
          <w:lang w:val="zh-CN"/>
        </w:rPr>
        <w:t xml:space="preserve"> </w:t>
      </w:r>
      <w:r>
        <w:rPr>
          <w:rFonts w:ascii="宋体" w:hAnsi="宋体" w:cs="宋体"/>
          <w:color w:val="auto"/>
          <w:kern w:val="1"/>
          <w:sz w:val="40"/>
          <w:szCs w:val="40"/>
        </w:rPr>
        <w:t>招标人：</w:t>
      </w:r>
      <w:r>
        <w:rPr>
          <w:rFonts w:hint="eastAsia" w:ascii="宋体" w:hAnsi="宋体" w:cs="宋体"/>
          <w:color w:val="auto"/>
          <w:sz w:val="40"/>
          <w:szCs w:val="40"/>
          <w:lang w:eastAsia="zh-CN"/>
        </w:rPr>
        <w:t>南宫市住房和城乡建设局</w:t>
      </w:r>
    </w:p>
    <w:p>
      <w:pPr>
        <w:pageBreakBefore w:val="0"/>
        <w:kinsoku/>
        <w:wordWrap/>
        <w:overflowPunct/>
        <w:topLinePunct w:val="0"/>
        <w:autoSpaceDE/>
        <w:autoSpaceDN/>
        <w:bidi w:val="0"/>
        <w:spacing w:before="624" w:after="312" w:line="500" w:lineRule="exact"/>
        <w:jc w:val="center"/>
        <w:textAlignment w:val="auto"/>
        <w:rPr>
          <w:rFonts w:ascii="宋体" w:hAnsi="宋体" w:cs="宋体"/>
          <w:b/>
          <w:color w:val="auto"/>
          <w:sz w:val="36"/>
          <w:szCs w:val="36"/>
          <w:lang w:val="zh-CN"/>
        </w:rPr>
      </w:pPr>
      <w:r>
        <w:rPr>
          <w:rFonts w:hint="eastAsia" w:ascii="宋体" w:hAnsi="宋体" w:cs="宋体"/>
          <w:color w:val="auto"/>
          <w:kern w:val="1"/>
          <w:sz w:val="40"/>
          <w:szCs w:val="40"/>
        </w:rPr>
        <w:t xml:space="preserve"> </w:t>
      </w:r>
      <w:r>
        <w:rPr>
          <w:rFonts w:ascii="宋体" w:hAnsi="宋体" w:cs="宋体"/>
          <w:color w:val="auto"/>
          <w:kern w:val="1"/>
          <w:sz w:val="40"/>
          <w:szCs w:val="40"/>
        </w:rPr>
        <w:t>202</w:t>
      </w:r>
      <w:r>
        <w:rPr>
          <w:rFonts w:hint="eastAsia" w:ascii="宋体" w:hAnsi="宋体" w:cs="宋体"/>
          <w:color w:val="auto"/>
          <w:kern w:val="1"/>
          <w:sz w:val="40"/>
          <w:szCs w:val="40"/>
          <w:lang w:val="en-US" w:eastAsia="zh-CN"/>
        </w:rPr>
        <w:t>2</w:t>
      </w:r>
      <w:r>
        <w:rPr>
          <w:rFonts w:ascii="宋体" w:hAnsi="宋体" w:cs="宋体"/>
          <w:color w:val="auto"/>
          <w:kern w:val="1"/>
          <w:sz w:val="40"/>
          <w:szCs w:val="40"/>
        </w:rPr>
        <w:t>年</w:t>
      </w:r>
      <w:r>
        <w:rPr>
          <w:rFonts w:hint="eastAsia" w:ascii="宋体" w:hAnsi="宋体" w:cs="宋体"/>
          <w:color w:val="auto"/>
          <w:kern w:val="1"/>
          <w:sz w:val="40"/>
          <w:szCs w:val="40"/>
          <w:lang w:val="en-US" w:eastAsia="zh-CN"/>
        </w:rPr>
        <w:t>9</w:t>
      </w:r>
      <w:r>
        <w:rPr>
          <w:rFonts w:ascii="宋体" w:hAnsi="宋体" w:cs="宋体"/>
          <w:color w:val="auto"/>
          <w:kern w:val="1"/>
          <w:sz w:val="40"/>
          <w:szCs w:val="40"/>
        </w:rPr>
        <w:t>月</w:t>
      </w:r>
      <w:bookmarkStart w:id="0" w:name="_Toc198026818"/>
      <w:bookmarkEnd w:id="0"/>
      <w:r>
        <w:rPr>
          <w:rFonts w:ascii="宋体" w:hAnsi="宋体" w:cs="宋体"/>
          <w:color w:val="auto"/>
          <w:kern w:val="1"/>
          <w:sz w:val="40"/>
          <w:szCs w:val="40"/>
        </w:rPr>
        <w:br w:type="page"/>
      </w:r>
      <w:r>
        <w:rPr>
          <w:rFonts w:ascii="宋体" w:hAnsi="宋体" w:cs="宋体"/>
          <w:b/>
          <w:color w:val="auto"/>
          <w:sz w:val="36"/>
          <w:szCs w:val="36"/>
          <w:lang w:val="zh-CN"/>
        </w:rPr>
        <w:t>目   录</w:t>
      </w:r>
    </w:p>
    <w:p>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640" w:firstLineChars="200"/>
        <w:jc w:val="both"/>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第一章  招标公告</w:t>
      </w:r>
    </w:p>
    <w:p>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640" w:firstLineChars="200"/>
        <w:jc w:val="both"/>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第二章  投标文件</w:t>
      </w:r>
    </w:p>
    <w:p>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640" w:firstLineChars="200"/>
        <w:jc w:val="both"/>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第三章  评标办法</w:t>
      </w: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15" w:beforeAutospacing="0" w:after="15" w:afterAutospacing="0" w:line="500" w:lineRule="exact"/>
        <w:ind w:right="0"/>
        <w:jc w:val="center"/>
        <w:textAlignment w:val="auto"/>
        <w:rPr>
          <w:rFonts w:hint="eastAsia" w:ascii="宋体" w:hAnsi="宋体" w:cs="宋体"/>
          <w:i w:val="0"/>
          <w:iCs w:val="0"/>
          <w:caps w:val="0"/>
          <w:color w:val="333333"/>
          <w:spacing w:val="0"/>
          <w:sz w:val="44"/>
          <w:szCs w:val="44"/>
          <w:shd w:val="clear" w:color="auto" w:fill="FFFFFF"/>
          <w:lang w:eastAsia="zh-CN"/>
        </w:rPr>
      </w:pPr>
      <w:r>
        <w:rPr>
          <w:rFonts w:hint="eastAsia" w:ascii="宋体" w:hAnsi="宋体" w:cs="宋体"/>
          <w:i w:val="0"/>
          <w:iCs w:val="0"/>
          <w:caps w:val="0"/>
          <w:color w:val="333333"/>
          <w:spacing w:val="0"/>
          <w:sz w:val="44"/>
          <w:szCs w:val="44"/>
          <w:shd w:val="clear" w:color="auto" w:fill="FFFFFF"/>
          <w:lang w:eastAsia="zh-CN"/>
        </w:rPr>
        <w:t>南宫市住房和城乡建设局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15" w:beforeAutospacing="0" w:after="15" w:afterAutospacing="0" w:line="500" w:lineRule="exact"/>
        <w:ind w:right="0"/>
        <w:jc w:val="center"/>
        <w:textAlignment w:val="auto"/>
        <w:rPr>
          <w:rFonts w:hint="eastAsia" w:ascii="宋体" w:hAnsi="宋体" w:eastAsia="宋体" w:cs="宋体"/>
          <w:i w:val="0"/>
          <w:iCs w:val="0"/>
          <w:caps w:val="0"/>
          <w:color w:val="333333"/>
          <w:spacing w:val="0"/>
          <w:sz w:val="44"/>
          <w:szCs w:val="44"/>
          <w:shd w:val="clear" w:color="auto" w:fill="FFFFFF"/>
          <w:lang w:eastAsia="zh-CN"/>
        </w:rPr>
      </w:pPr>
      <w:r>
        <w:rPr>
          <w:rFonts w:hint="eastAsia" w:ascii="宋体" w:hAnsi="宋体" w:cs="宋体"/>
          <w:i w:val="0"/>
          <w:iCs w:val="0"/>
          <w:caps w:val="0"/>
          <w:color w:val="333333"/>
          <w:spacing w:val="0"/>
          <w:sz w:val="44"/>
          <w:szCs w:val="44"/>
          <w:shd w:val="clear" w:color="auto" w:fill="FFFFFF"/>
          <w:lang w:eastAsia="zh-CN"/>
        </w:rPr>
        <w:t>关于公开遴选招标</w:t>
      </w:r>
      <w:r>
        <w:rPr>
          <w:rFonts w:hint="eastAsia" w:ascii="宋体" w:hAnsi="宋体" w:eastAsia="宋体" w:cs="宋体"/>
          <w:i w:val="0"/>
          <w:iCs w:val="0"/>
          <w:caps w:val="0"/>
          <w:color w:val="333333"/>
          <w:spacing w:val="0"/>
          <w:sz w:val="44"/>
          <w:szCs w:val="44"/>
          <w:shd w:val="clear" w:color="auto" w:fill="FFFFFF"/>
          <w:lang w:eastAsia="zh-CN"/>
        </w:rPr>
        <w:t>代理机构</w:t>
      </w:r>
      <w:r>
        <w:rPr>
          <w:rFonts w:hint="eastAsia" w:ascii="宋体" w:hAnsi="宋体" w:cs="宋体"/>
          <w:i w:val="0"/>
          <w:iCs w:val="0"/>
          <w:caps w:val="0"/>
          <w:color w:val="333333"/>
          <w:spacing w:val="0"/>
          <w:sz w:val="44"/>
          <w:szCs w:val="44"/>
          <w:shd w:val="clear" w:color="auto" w:fill="FFFFFF"/>
          <w:lang w:eastAsia="zh-CN"/>
        </w:rPr>
        <w:t>的</w:t>
      </w:r>
      <w:r>
        <w:rPr>
          <w:rFonts w:hint="eastAsia" w:ascii="宋体" w:hAnsi="宋体" w:eastAsia="宋体" w:cs="宋体"/>
          <w:i w:val="0"/>
          <w:iCs w:val="0"/>
          <w:caps w:val="0"/>
          <w:color w:val="333333"/>
          <w:spacing w:val="0"/>
          <w:sz w:val="44"/>
          <w:szCs w:val="44"/>
          <w:shd w:val="clear" w:color="auto" w:fill="FFFFFF"/>
          <w:lang w:eastAsia="zh-CN"/>
        </w:rPr>
        <w:t>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15" w:beforeAutospacing="0" w:after="15" w:afterAutospacing="0" w:line="500" w:lineRule="exact"/>
        <w:ind w:left="0" w:right="0" w:firstLine="640" w:firstLineChars="200"/>
        <w:jc w:val="left"/>
        <w:textAlignment w:val="auto"/>
        <w:rPr>
          <w:rFonts w:hint="eastAsia" w:ascii="仿宋" w:hAnsi="仿宋" w:eastAsia="仿宋" w:cs="仿宋"/>
          <w:i w:val="0"/>
          <w:iCs w:val="0"/>
          <w:caps w:val="0"/>
          <w:color w:val="333333"/>
          <w:spacing w:val="0"/>
          <w:sz w:val="32"/>
          <w:szCs w:val="32"/>
          <w:shd w:val="clear" w:color="auto"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为公平、公正、公开、科学的选择信誉好、综合实力强、工作质量高的招标代理机构，更好的完成</w:t>
      </w:r>
      <w:r>
        <w:rPr>
          <w:rFonts w:hint="eastAsia" w:ascii="仿宋" w:hAnsi="仿宋" w:eastAsia="仿宋" w:cs="仿宋"/>
          <w:color w:val="auto"/>
          <w:sz w:val="32"/>
          <w:szCs w:val="32"/>
          <w:lang w:eastAsia="zh-CN"/>
        </w:rPr>
        <w:t>南宫市“气代煤”</w:t>
      </w:r>
      <w:r>
        <w:rPr>
          <w:rFonts w:hint="eastAsia" w:ascii="仿宋" w:hAnsi="仿宋" w:eastAsia="仿宋" w:cs="仿宋"/>
          <w:color w:val="auto"/>
          <w:sz w:val="32"/>
          <w:szCs w:val="32"/>
        </w:rPr>
        <w:t>工作，拟采用</w:t>
      </w:r>
      <w:r>
        <w:rPr>
          <w:rFonts w:hint="eastAsia" w:ascii="仿宋" w:hAnsi="仿宋" w:eastAsia="仿宋" w:cs="仿宋"/>
          <w:color w:val="auto"/>
          <w:sz w:val="32"/>
          <w:szCs w:val="32"/>
          <w:lang w:eastAsia="zh-CN"/>
        </w:rPr>
        <w:t>遴选</w:t>
      </w:r>
      <w:r>
        <w:rPr>
          <w:rFonts w:hint="eastAsia" w:ascii="仿宋" w:hAnsi="仿宋" w:eastAsia="仿宋" w:cs="仿宋"/>
          <w:color w:val="auto"/>
          <w:sz w:val="32"/>
          <w:szCs w:val="32"/>
        </w:rPr>
        <w:t>的方式，确定招标代理机构。</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15" w:beforeAutospacing="0" w:after="15" w:afterAutospacing="0" w:line="500" w:lineRule="exact"/>
        <w:ind w:left="0" w:right="0" w:firstLine="643" w:firstLineChars="200"/>
        <w:jc w:val="left"/>
        <w:textAlignment w:val="auto"/>
        <w:rPr>
          <w:rFonts w:hint="eastAsia" w:ascii="仿宋" w:hAnsi="仿宋" w:eastAsia="仿宋" w:cs="仿宋"/>
          <w:b/>
          <w:bCs/>
          <w:i w:val="0"/>
          <w:iCs w:val="0"/>
          <w:caps w:val="0"/>
          <w:color w:val="333333"/>
          <w:spacing w:val="0"/>
          <w:sz w:val="32"/>
          <w:szCs w:val="32"/>
          <w:shd w:val="clear" w:color="auto" w:fill="FFFFFF"/>
          <w:lang w:val="en-US" w:eastAsia="zh-CN"/>
        </w:rPr>
      </w:pPr>
      <w:r>
        <w:rPr>
          <w:rFonts w:hint="eastAsia" w:ascii="仿宋" w:hAnsi="仿宋" w:eastAsia="仿宋" w:cs="仿宋"/>
          <w:b/>
          <w:bCs/>
          <w:i w:val="0"/>
          <w:iCs w:val="0"/>
          <w:caps w:val="0"/>
          <w:color w:val="333333"/>
          <w:spacing w:val="0"/>
          <w:sz w:val="32"/>
          <w:szCs w:val="32"/>
          <w:shd w:val="clear" w:color="auto" w:fill="FFFFFF"/>
          <w:lang w:val="en-US" w:eastAsia="zh-CN"/>
        </w:rPr>
        <w:t>项目基本情况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640" w:firstLineChars="200"/>
        <w:jc w:val="left"/>
        <w:textAlignment w:val="auto"/>
        <w:rPr>
          <w:rFonts w:hint="eastAsia" w:ascii="仿宋" w:hAnsi="仿宋" w:eastAsia="仿宋" w:cs="仿宋"/>
          <w:i w:val="0"/>
          <w:iCs w:val="0"/>
          <w:caps w:val="0"/>
          <w:color w:val="0000FF"/>
          <w:spacing w:val="0"/>
          <w:sz w:val="32"/>
          <w:szCs w:val="32"/>
          <w:shd w:val="clear" w:color="auto" w:fill="FFFFFF"/>
          <w:lang w:val="en-US" w:eastAsia="zh-CN"/>
        </w:rPr>
      </w:pPr>
      <w:r>
        <w:rPr>
          <w:rFonts w:hint="eastAsia" w:ascii="仿宋" w:hAnsi="仿宋" w:eastAsia="仿宋" w:cs="仿宋"/>
          <w:i w:val="0"/>
          <w:iCs w:val="0"/>
          <w:caps w:val="0"/>
          <w:color w:val="0000FF"/>
          <w:spacing w:val="0"/>
          <w:sz w:val="32"/>
          <w:szCs w:val="32"/>
          <w:shd w:val="clear" w:color="auto" w:fill="FFFFFF"/>
          <w:lang w:val="en-US" w:eastAsia="zh-CN"/>
        </w:rPr>
        <w:t>2017-2019气代煤设备厂家第三方设备维护保养项目招标代理机构遴选，</w:t>
      </w:r>
      <w:r>
        <w:rPr>
          <w:rFonts w:hint="eastAsia" w:ascii="仿宋" w:hAnsi="仿宋" w:eastAsia="仿宋" w:cs="仿宋"/>
          <w:i w:val="0"/>
          <w:iCs w:val="0"/>
          <w:caps w:val="0"/>
          <w:color w:val="ED7D31" w:themeColor="accent2"/>
          <w:spacing w:val="0"/>
          <w:sz w:val="32"/>
          <w:szCs w:val="32"/>
          <w:highlight w:val="none"/>
          <w:shd w:val="clear" w:color="FFFFFF" w:fill="D9D9D9"/>
          <w:lang w:eastAsia="zh-CN"/>
          <w14:textFill>
            <w14:solidFill>
              <w14:schemeClr w14:val="accent2"/>
            </w14:solidFill>
          </w14:textFill>
        </w:rPr>
        <w:t>该项目概算费用约</w:t>
      </w:r>
      <w:r>
        <w:rPr>
          <w:rFonts w:hint="eastAsia" w:ascii="仿宋" w:hAnsi="仿宋" w:eastAsia="仿宋" w:cs="仿宋"/>
          <w:i w:val="0"/>
          <w:iCs w:val="0"/>
          <w:caps w:val="0"/>
          <w:color w:val="ED7D31" w:themeColor="accent2"/>
          <w:spacing w:val="0"/>
          <w:sz w:val="32"/>
          <w:szCs w:val="32"/>
          <w:highlight w:val="none"/>
          <w:shd w:val="clear" w:color="FFFFFF" w:fill="D9D9D9"/>
          <w:lang w:val="en-US" w:eastAsia="zh-CN"/>
          <w14:textFill>
            <w14:solidFill>
              <w14:schemeClr w14:val="accent2"/>
            </w14:solidFill>
          </w14:textFill>
        </w:rPr>
        <w:t>170万元</w:t>
      </w:r>
      <w:r>
        <w:rPr>
          <w:rFonts w:hint="eastAsia" w:ascii="仿宋" w:hAnsi="仿宋" w:eastAsia="仿宋" w:cs="仿宋"/>
          <w:i w:val="0"/>
          <w:iCs w:val="0"/>
          <w:caps w:val="0"/>
          <w:color w:val="ED7D31" w:themeColor="accent2"/>
          <w:spacing w:val="0"/>
          <w:sz w:val="32"/>
          <w:szCs w:val="32"/>
          <w:shd w:val="clear" w:color="FFFFFF" w:fill="D9D9D9"/>
          <w:lang w:val="en-US" w:eastAsia="zh-CN"/>
          <w14:textFill>
            <w14:solidFill>
              <w14:schemeClr w14:val="accent2"/>
            </w14:solidFill>
          </w14:textFill>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643" w:firstLineChars="200"/>
        <w:jc w:val="left"/>
        <w:textAlignment w:val="auto"/>
        <w:rPr>
          <w:rFonts w:hint="eastAsia" w:ascii="仿宋" w:hAnsi="仿宋" w:eastAsia="仿宋" w:cs="仿宋"/>
          <w:b/>
          <w:bCs/>
          <w:i w:val="0"/>
          <w:iCs w:val="0"/>
          <w:caps w:val="0"/>
          <w:color w:val="333333"/>
          <w:spacing w:val="0"/>
          <w:sz w:val="32"/>
          <w:szCs w:val="32"/>
          <w:shd w:val="clear" w:color="auto" w:fill="FFFFFF"/>
          <w:lang w:eastAsia="zh-CN"/>
        </w:rPr>
      </w:pPr>
      <w:r>
        <w:rPr>
          <w:rFonts w:hint="eastAsia" w:ascii="仿宋" w:hAnsi="仿宋" w:eastAsia="仿宋" w:cs="仿宋"/>
          <w:b/>
          <w:bCs/>
          <w:i w:val="0"/>
          <w:iCs w:val="0"/>
          <w:caps w:val="0"/>
          <w:color w:val="333333"/>
          <w:spacing w:val="0"/>
          <w:sz w:val="32"/>
          <w:szCs w:val="32"/>
          <w:shd w:val="clear" w:color="auto" w:fill="FFFFFF"/>
          <w:lang w:eastAsia="zh-CN"/>
        </w:rPr>
        <w:t>二、招标代理机构具备基本条件</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投标人</w:t>
      </w:r>
      <w:r>
        <w:rPr>
          <w:rFonts w:hint="eastAsia" w:ascii="仿宋" w:hAnsi="仿宋" w:eastAsia="仿宋" w:cs="仿宋"/>
          <w:sz w:val="32"/>
          <w:szCs w:val="32"/>
        </w:rPr>
        <w:t>具有独立企业法人资格，必须</w:t>
      </w:r>
      <w:r>
        <w:rPr>
          <w:rFonts w:hint="eastAsia" w:ascii="仿宋" w:hAnsi="仿宋" w:eastAsia="仿宋" w:cs="仿宋"/>
          <w:sz w:val="32"/>
          <w:szCs w:val="32"/>
          <w:lang w:eastAsia="zh-CN"/>
        </w:rPr>
        <w:t>具有</w:t>
      </w:r>
      <w:r>
        <w:rPr>
          <w:rFonts w:hint="eastAsia" w:ascii="仿宋" w:hAnsi="仿宋" w:eastAsia="仿宋" w:cs="仿宋"/>
          <w:sz w:val="32"/>
          <w:szCs w:val="32"/>
        </w:rPr>
        <w:t>河北省</w:t>
      </w:r>
      <w:r>
        <w:rPr>
          <w:rFonts w:hint="eastAsia" w:ascii="仿宋" w:hAnsi="仿宋" w:eastAsia="仿宋" w:cs="仿宋"/>
          <w:sz w:val="32"/>
          <w:szCs w:val="32"/>
          <w:lang w:eastAsia="zh-CN"/>
        </w:rPr>
        <w:t>招标投标公共服务平台</w:t>
      </w:r>
      <w:r>
        <w:rPr>
          <w:rFonts w:hint="eastAsia" w:ascii="仿宋" w:hAnsi="仿宋" w:eastAsia="仿宋" w:cs="仿宋"/>
          <w:sz w:val="32"/>
          <w:szCs w:val="32"/>
        </w:rPr>
        <w:t>CA数字证书的代理机构</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 招标代理机构应是</w:t>
      </w:r>
      <w:r>
        <w:rPr>
          <w:rFonts w:hint="eastAsia" w:ascii="仿宋" w:hAnsi="仿宋" w:eastAsia="仿宋" w:cs="仿宋"/>
          <w:spacing w:val="5"/>
          <w:sz w:val="32"/>
          <w:szCs w:val="32"/>
        </w:rPr>
        <w:t>在中华人民共和国境内注册的、</w:t>
      </w:r>
      <w:r>
        <w:rPr>
          <w:rFonts w:hint="eastAsia" w:ascii="仿宋" w:hAnsi="仿宋" w:eastAsia="仿宋" w:cs="仿宋"/>
          <w:sz w:val="32"/>
          <w:szCs w:val="32"/>
        </w:rPr>
        <w:t>未被“信用中国”网站列入失信被执行人名单、企业经营异常名录、重大税收违法案件当事人名单；</w:t>
      </w:r>
    </w:p>
    <w:p>
      <w:pPr>
        <w:keepNext w:val="0"/>
        <w:keepLines w:val="0"/>
        <w:pageBreakBefore w:val="0"/>
        <w:widowControl/>
        <w:tabs>
          <w:tab w:val="left" w:pos="8505"/>
        </w:tabs>
        <w:kinsoku/>
        <w:wordWrap/>
        <w:overflowPunct/>
        <w:topLinePunct w:val="0"/>
        <w:autoSpaceDE/>
        <w:autoSpaceDN/>
        <w:bidi w:val="0"/>
        <w:adjustRightInd/>
        <w:snapToGrid/>
        <w:spacing w:line="50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.项目负责人须具有相关专业中级及其以上职称</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.单位负责人为同一人或存在控股、管理关系的不同单位，不得同时参加本项目投标，否则均按无效标处理；</w:t>
      </w:r>
    </w:p>
    <w:p>
      <w:pPr>
        <w:keepNext w:val="0"/>
        <w:keepLines w:val="0"/>
        <w:pageBreakBefore w:val="0"/>
        <w:kinsoku/>
        <w:wordWrap/>
        <w:overflowPunct/>
        <w:topLinePunct w:val="0"/>
        <w:autoSpaceDE/>
        <w:autoSpaceDN/>
        <w:bidi w:val="0"/>
        <w:adjustRightInd/>
        <w:snapToGrid/>
        <w:spacing w:line="50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.本次招标不接受联合体报名。</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643" w:firstLineChars="200"/>
        <w:jc w:val="left"/>
        <w:textAlignment w:val="auto"/>
        <w:rPr>
          <w:rFonts w:hint="eastAsia"/>
          <w:lang w:eastAsia="zh-CN"/>
        </w:rPr>
      </w:pPr>
      <w:r>
        <w:rPr>
          <w:rFonts w:hint="eastAsia" w:ascii="仿宋" w:hAnsi="仿宋" w:eastAsia="仿宋" w:cs="仿宋"/>
          <w:b/>
          <w:bCs/>
          <w:i w:val="0"/>
          <w:iCs w:val="0"/>
          <w:caps w:val="0"/>
          <w:color w:val="333333"/>
          <w:spacing w:val="0"/>
          <w:sz w:val="32"/>
          <w:szCs w:val="32"/>
          <w:shd w:val="clear" w:color="auto" w:fill="FFFFFF"/>
          <w:lang w:eastAsia="zh-CN"/>
        </w:rPr>
        <w:t>二、</w:t>
      </w:r>
      <w:r>
        <w:rPr>
          <w:rFonts w:hint="eastAsia" w:ascii="仿宋" w:hAnsi="仿宋" w:eastAsia="仿宋" w:cs="仿宋"/>
          <w:b/>
          <w:bCs/>
          <w:i w:val="0"/>
          <w:iCs w:val="0"/>
          <w:caps w:val="0"/>
          <w:color w:val="333333"/>
          <w:spacing w:val="0"/>
          <w:sz w:val="32"/>
          <w:szCs w:val="32"/>
          <w:shd w:val="clear" w:color="auto" w:fill="FFFFFF"/>
        </w:rPr>
        <w:t>代理服务内容</w:t>
      </w:r>
      <w:r>
        <w:rPr>
          <w:rFonts w:hint="eastAsia" w:ascii="仿宋" w:hAnsi="仿宋" w:eastAsia="仿宋" w:cs="仿宋"/>
          <w:b/>
          <w:bCs/>
          <w:i w:val="0"/>
          <w:iCs w:val="0"/>
          <w:caps w:val="0"/>
          <w:color w:val="333333"/>
          <w:spacing w:val="0"/>
          <w:sz w:val="32"/>
          <w:szCs w:val="32"/>
          <w:shd w:val="clear" w:color="auto" w:fill="FFFFFF"/>
          <w:lang w:eastAsia="zh-CN"/>
        </w:rPr>
        <w:t>：</w:t>
      </w:r>
      <w:r>
        <w:rPr>
          <w:rFonts w:hint="eastAsia" w:ascii="仿宋" w:hAnsi="仿宋" w:eastAsia="仿宋" w:cs="仿宋"/>
          <w:i w:val="0"/>
          <w:iCs w:val="0"/>
          <w:caps w:val="0"/>
          <w:color w:val="333333"/>
          <w:spacing w:val="0"/>
          <w:sz w:val="32"/>
          <w:szCs w:val="32"/>
          <w:shd w:val="clear" w:color="auto" w:fill="FFFFFF"/>
        </w:rPr>
        <w:t>依法组织</w:t>
      </w:r>
      <w:r>
        <w:rPr>
          <w:rFonts w:hint="eastAsia" w:ascii="仿宋" w:hAnsi="仿宋" w:eastAsia="仿宋" w:cs="仿宋"/>
          <w:i w:val="0"/>
          <w:iCs w:val="0"/>
          <w:caps w:val="0"/>
          <w:color w:val="333333"/>
          <w:spacing w:val="0"/>
          <w:sz w:val="32"/>
          <w:szCs w:val="32"/>
          <w:shd w:val="clear" w:color="auto" w:fill="FFFFFF"/>
          <w:lang w:eastAsia="zh-CN"/>
        </w:rPr>
        <w:t>招标</w:t>
      </w:r>
      <w:r>
        <w:rPr>
          <w:rFonts w:hint="eastAsia" w:ascii="仿宋" w:hAnsi="仿宋" w:eastAsia="仿宋" w:cs="仿宋"/>
          <w:i w:val="0"/>
          <w:iCs w:val="0"/>
          <w:caps w:val="0"/>
          <w:color w:val="333333"/>
          <w:spacing w:val="0"/>
          <w:sz w:val="32"/>
          <w:szCs w:val="32"/>
          <w:shd w:val="clear" w:color="auto" w:fill="FFFFFF"/>
        </w:rPr>
        <w:t>项目的全过程服务工作，包括</w:t>
      </w:r>
      <w:r>
        <w:rPr>
          <w:rFonts w:hint="eastAsia" w:ascii="仿宋" w:hAnsi="仿宋" w:eastAsia="仿宋" w:cs="仿宋"/>
          <w:i w:val="0"/>
          <w:iCs w:val="0"/>
          <w:caps w:val="0"/>
          <w:color w:val="333333"/>
          <w:spacing w:val="0"/>
          <w:sz w:val="32"/>
          <w:szCs w:val="32"/>
          <w:shd w:val="clear" w:color="auto" w:fill="FFFFFF"/>
          <w:lang w:eastAsia="zh-CN"/>
        </w:rPr>
        <w:t>发布招标公告、编制招标文件、申请人资格审查及招标文件发售、组织成立评标委员会、签发中标通知书</w:t>
      </w:r>
      <w:r>
        <w:rPr>
          <w:rFonts w:hint="eastAsia" w:ascii="仿宋" w:hAnsi="仿宋" w:eastAsia="仿宋" w:cs="仿宋"/>
          <w:i w:val="0"/>
          <w:iCs w:val="0"/>
          <w:caps w:val="0"/>
          <w:color w:val="333333"/>
          <w:spacing w:val="0"/>
          <w:sz w:val="32"/>
          <w:szCs w:val="32"/>
          <w:shd w:val="clear" w:color="auto" w:fill="FFFFFF"/>
        </w:rPr>
        <w:t>，</w:t>
      </w:r>
      <w:r>
        <w:rPr>
          <w:rFonts w:hint="eastAsia" w:ascii="仿宋" w:hAnsi="仿宋" w:eastAsia="仿宋" w:cs="仿宋"/>
          <w:i w:val="0"/>
          <w:iCs w:val="0"/>
          <w:caps w:val="0"/>
          <w:color w:val="333333"/>
          <w:spacing w:val="0"/>
          <w:sz w:val="32"/>
          <w:szCs w:val="32"/>
          <w:shd w:val="clear" w:color="auto" w:fill="FFFFFF"/>
          <w:lang w:eastAsia="zh-CN"/>
        </w:rPr>
        <w:t>对申请人质疑的书面答复等与招标投标相关工作。</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i w:val="0"/>
          <w:iCs w:val="0"/>
          <w:caps w:val="0"/>
          <w:color w:val="333333"/>
          <w:spacing w:val="0"/>
          <w:sz w:val="32"/>
          <w:szCs w:val="32"/>
          <w:shd w:val="clear" w:color="auto" w:fill="FFFFFF"/>
          <w:lang w:eastAsia="zh-CN"/>
        </w:rPr>
      </w:pPr>
      <w:r>
        <w:rPr>
          <w:rFonts w:hint="eastAsia" w:ascii="仿宋" w:hAnsi="仿宋" w:eastAsia="仿宋" w:cs="仿宋"/>
          <w:b/>
          <w:color w:val="auto"/>
          <w:sz w:val="32"/>
          <w:szCs w:val="32"/>
          <w:lang w:eastAsia="zh-CN"/>
        </w:rPr>
        <w:t>三、</w:t>
      </w:r>
      <w:r>
        <w:rPr>
          <w:rFonts w:hint="eastAsia" w:ascii="仿宋" w:hAnsi="仿宋" w:eastAsia="仿宋" w:cs="仿宋"/>
          <w:b/>
          <w:bCs/>
          <w:i w:val="0"/>
          <w:iCs w:val="0"/>
          <w:caps w:val="0"/>
          <w:color w:val="333333"/>
          <w:spacing w:val="0"/>
          <w:sz w:val="32"/>
          <w:szCs w:val="32"/>
          <w:shd w:val="clear" w:color="auto" w:fill="FFFFFF"/>
          <w:lang w:eastAsia="zh-CN"/>
        </w:rPr>
        <w:t>报名方式及报名截止时间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lang w:val="en-US" w:eastAsia="zh-CN"/>
        </w:rPr>
      </w:pPr>
      <w:r>
        <w:rPr>
          <w:rStyle w:val="8"/>
          <w:rFonts w:hint="eastAsia" w:ascii="仿宋" w:hAnsi="仿宋" w:eastAsia="仿宋" w:cs="仿宋"/>
          <w:b w:val="0"/>
          <w:bCs w:val="0"/>
          <w:i w:val="0"/>
          <w:iCs w:val="0"/>
          <w:caps w:val="0"/>
          <w:color w:val="auto"/>
          <w:spacing w:val="0"/>
          <w:sz w:val="32"/>
          <w:szCs w:val="32"/>
          <w:u w:val="none"/>
          <w:lang w:val="en-US" w:eastAsia="zh-CN"/>
        </w:rPr>
        <w:t>潜在投标人</w:t>
      </w:r>
      <w:r>
        <w:rPr>
          <w:rStyle w:val="8"/>
          <w:rFonts w:hint="eastAsia" w:ascii="仿宋" w:hAnsi="仿宋" w:eastAsia="仿宋" w:cs="仿宋"/>
          <w:b w:val="0"/>
          <w:bCs w:val="0"/>
          <w:i w:val="0"/>
          <w:iCs w:val="0"/>
          <w:caps w:val="0"/>
          <w:color w:val="auto"/>
          <w:spacing w:val="0"/>
          <w:sz w:val="32"/>
          <w:szCs w:val="32"/>
          <w:u w:val="none"/>
          <w:lang w:eastAsia="zh-CN"/>
        </w:rPr>
        <w:t>填写</w:t>
      </w:r>
      <w:r>
        <w:rPr>
          <w:rStyle w:val="8"/>
          <w:rFonts w:hint="eastAsia" w:ascii="仿宋" w:hAnsi="仿宋" w:eastAsia="仿宋" w:cs="仿宋"/>
          <w:b w:val="0"/>
          <w:bCs w:val="0"/>
          <w:i w:val="0"/>
          <w:iCs w:val="0"/>
          <w:caps w:val="0"/>
          <w:color w:val="auto"/>
          <w:spacing w:val="0"/>
          <w:sz w:val="32"/>
          <w:szCs w:val="32"/>
          <w:u w:val="none"/>
          <w:lang w:eastAsia="zh-CN"/>
        </w:rPr>
        <w:fldChar w:fldCharType="begin"/>
      </w:r>
      <w:r>
        <w:rPr>
          <w:rStyle w:val="8"/>
          <w:rFonts w:hint="eastAsia" w:ascii="仿宋" w:hAnsi="仿宋" w:eastAsia="仿宋" w:cs="仿宋"/>
          <w:b w:val="0"/>
          <w:bCs w:val="0"/>
          <w:i w:val="0"/>
          <w:iCs w:val="0"/>
          <w:caps w:val="0"/>
          <w:color w:val="auto"/>
          <w:spacing w:val="0"/>
          <w:sz w:val="32"/>
          <w:szCs w:val="32"/>
          <w:u w:val="none"/>
          <w:lang w:eastAsia="zh-CN"/>
        </w:rPr>
        <w:instrText xml:space="preserve"> HYPERLINK "mailto:《企业基本情况表》包含企业名称、法人代表及联系方式、联系人及联系电话、报名的项目名称等填写齐全加盖公章，将扫描件发送至ngzrzyjcg@163.com邮箱，邮件摘要要注明报名的项目名称，视为报名成功。审核通过后将比选文件以电子版形式发放。" </w:instrText>
      </w:r>
      <w:r>
        <w:rPr>
          <w:rStyle w:val="8"/>
          <w:rFonts w:hint="eastAsia" w:ascii="仿宋" w:hAnsi="仿宋" w:eastAsia="仿宋" w:cs="仿宋"/>
          <w:b w:val="0"/>
          <w:bCs w:val="0"/>
          <w:i w:val="0"/>
          <w:iCs w:val="0"/>
          <w:caps w:val="0"/>
          <w:color w:val="auto"/>
          <w:spacing w:val="0"/>
          <w:sz w:val="32"/>
          <w:szCs w:val="32"/>
          <w:u w:val="none"/>
          <w:lang w:eastAsia="zh-CN"/>
        </w:rPr>
        <w:fldChar w:fldCharType="separate"/>
      </w:r>
      <w:r>
        <w:rPr>
          <w:rStyle w:val="8"/>
          <w:rFonts w:hint="eastAsia" w:ascii="仿宋" w:hAnsi="仿宋" w:eastAsia="仿宋" w:cs="仿宋"/>
          <w:b w:val="0"/>
          <w:bCs w:val="0"/>
          <w:i w:val="0"/>
          <w:iCs w:val="0"/>
          <w:caps w:val="0"/>
          <w:color w:val="auto"/>
          <w:spacing w:val="0"/>
          <w:sz w:val="32"/>
          <w:szCs w:val="32"/>
          <w:u w:val="none"/>
          <w:lang w:eastAsia="zh-CN"/>
        </w:rPr>
        <w:t>《企业基本情况表》（格式自拟）包含企业名称、法人代表及联系方式、联系人及联系电话、报名的项目名称等填写齐全加盖公章</w:t>
      </w:r>
      <w:r>
        <w:rPr>
          <w:rStyle w:val="8"/>
          <w:rFonts w:hint="eastAsia" w:ascii="仿宋" w:hAnsi="仿宋" w:eastAsia="仿宋" w:cs="仿宋"/>
          <w:b w:val="0"/>
          <w:bCs w:val="0"/>
          <w:i w:val="0"/>
          <w:iCs w:val="0"/>
          <w:caps w:val="0"/>
          <w:color w:val="auto"/>
          <w:spacing w:val="0"/>
          <w:sz w:val="32"/>
          <w:szCs w:val="32"/>
          <w:u w:val="none"/>
          <w:lang w:val="en-US" w:eastAsia="zh-CN"/>
        </w:rPr>
        <w:t>于</w:t>
      </w:r>
      <w:r>
        <w:rPr>
          <w:rStyle w:val="8"/>
          <w:rFonts w:hint="eastAsia" w:ascii="仿宋" w:hAnsi="仿宋" w:eastAsia="仿宋" w:cs="仿宋"/>
          <w:b w:val="0"/>
          <w:bCs w:val="0"/>
          <w:i w:val="0"/>
          <w:iCs w:val="0"/>
          <w:caps w:val="0"/>
          <w:color w:val="0000FF"/>
          <w:spacing w:val="0"/>
          <w:sz w:val="32"/>
          <w:szCs w:val="32"/>
          <w:u w:val="none"/>
          <w:lang w:val="en-US" w:eastAsia="zh-CN"/>
        </w:rPr>
        <w:t>2022年9月4日17时30分前</w:t>
      </w:r>
      <w:r>
        <w:rPr>
          <w:rStyle w:val="8"/>
          <w:rFonts w:hint="eastAsia" w:ascii="仿宋" w:hAnsi="仿宋" w:eastAsia="仿宋" w:cs="仿宋"/>
          <w:b w:val="0"/>
          <w:bCs w:val="0"/>
          <w:i w:val="0"/>
          <w:iCs w:val="0"/>
          <w:caps w:val="0"/>
          <w:color w:val="0000FF"/>
          <w:spacing w:val="0"/>
          <w:sz w:val="32"/>
          <w:szCs w:val="32"/>
          <w:u w:val="none"/>
          <w:lang w:eastAsia="zh-CN"/>
        </w:rPr>
        <w:t>，</w:t>
      </w:r>
      <w:r>
        <w:rPr>
          <w:rStyle w:val="8"/>
          <w:rFonts w:hint="eastAsia" w:ascii="仿宋" w:hAnsi="仿宋" w:eastAsia="仿宋" w:cs="仿宋"/>
          <w:b w:val="0"/>
          <w:bCs w:val="0"/>
          <w:i w:val="0"/>
          <w:iCs w:val="0"/>
          <w:caps w:val="0"/>
          <w:color w:val="auto"/>
          <w:spacing w:val="0"/>
          <w:sz w:val="32"/>
          <w:szCs w:val="32"/>
          <w:u w:val="none"/>
          <w:lang w:eastAsia="zh-CN"/>
        </w:rPr>
        <w:t>将扫描件发送至</w:t>
      </w:r>
      <w:r>
        <w:rPr>
          <w:rStyle w:val="8"/>
          <w:rFonts w:hint="eastAsia" w:ascii="仿宋" w:hAnsi="仿宋" w:eastAsia="仿宋" w:cs="仿宋"/>
          <w:b w:val="0"/>
          <w:bCs w:val="0"/>
          <w:i w:val="0"/>
          <w:iCs w:val="0"/>
          <w:caps w:val="0"/>
          <w:color w:val="0000FF"/>
          <w:spacing w:val="0"/>
          <w:sz w:val="32"/>
          <w:szCs w:val="32"/>
          <w:u w:val="none"/>
          <w:lang w:val="en-US" w:eastAsia="zh-CN"/>
        </w:rPr>
        <w:t>ngzjjszgc</w:t>
      </w:r>
      <w:r>
        <w:rPr>
          <w:rStyle w:val="8"/>
          <w:rFonts w:hint="eastAsia" w:ascii="仿宋" w:hAnsi="仿宋" w:eastAsia="仿宋" w:cs="仿宋"/>
          <w:b w:val="0"/>
          <w:bCs w:val="0"/>
          <w:i w:val="0"/>
          <w:iCs w:val="0"/>
          <w:caps w:val="0"/>
          <w:color w:val="auto"/>
          <w:spacing w:val="0"/>
          <w:sz w:val="32"/>
          <w:szCs w:val="32"/>
          <w:u w:val="none"/>
          <w:lang w:eastAsia="zh-CN"/>
        </w:rPr>
        <w:t>@163.com邮箱，邮件摘要要注明报名的项目名称，视为报名成功。</w:t>
      </w:r>
      <w:r>
        <w:rPr>
          <w:rStyle w:val="8"/>
          <w:rFonts w:hint="eastAsia" w:ascii="仿宋" w:hAnsi="仿宋" w:eastAsia="仿宋" w:cs="仿宋"/>
          <w:b w:val="0"/>
          <w:bCs w:val="0"/>
          <w:i w:val="0"/>
          <w:iCs w:val="0"/>
          <w:caps w:val="0"/>
          <w:color w:val="auto"/>
          <w:spacing w:val="0"/>
          <w:sz w:val="32"/>
          <w:szCs w:val="32"/>
          <w:u w:val="none"/>
          <w:lang w:eastAsia="zh-CN"/>
        </w:rPr>
        <w:fldChar w:fldCharType="end"/>
      </w:r>
      <w:r>
        <w:rPr>
          <w:rStyle w:val="8"/>
          <w:rFonts w:hint="eastAsia" w:ascii="仿宋" w:hAnsi="仿宋" w:eastAsia="仿宋" w:cs="仿宋"/>
          <w:b w:val="0"/>
          <w:bCs w:val="0"/>
          <w:i w:val="0"/>
          <w:iCs w:val="0"/>
          <w:caps w:val="0"/>
          <w:color w:val="auto"/>
          <w:spacing w:val="0"/>
          <w:sz w:val="32"/>
          <w:szCs w:val="32"/>
          <w:u w:val="none"/>
          <w:lang w:eastAsia="zh-CN"/>
        </w:rPr>
        <w:t>逾期报名的不予受理。</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i w:val="0"/>
          <w:iCs w:val="0"/>
          <w:caps w:val="0"/>
          <w:color w:val="333333"/>
          <w:spacing w:val="0"/>
          <w:sz w:val="32"/>
          <w:szCs w:val="32"/>
          <w:shd w:val="clear" w:color="auto" w:fill="FFFFFF"/>
          <w:lang w:eastAsia="zh-CN"/>
        </w:rPr>
      </w:pPr>
      <w:r>
        <w:rPr>
          <w:rFonts w:hint="eastAsia" w:ascii="仿宋" w:hAnsi="仿宋" w:eastAsia="仿宋" w:cs="仿宋"/>
          <w:b/>
          <w:color w:val="auto"/>
          <w:sz w:val="32"/>
          <w:szCs w:val="32"/>
          <w:lang w:eastAsia="zh-CN"/>
        </w:rPr>
        <w:t>四、</w:t>
      </w:r>
      <w:r>
        <w:rPr>
          <w:rFonts w:hint="eastAsia" w:ascii="仿宋" w:hAnsi="仿宋" w:eastAsia="仿宋" w:cs="仿宋"/>
          <w:b/>
          <w:color w:val="auto"/>
          <w:sz w:val="32"/>
          <w:szCs w:val="32"/>
        </w:rPr>
        <w:t>投标文件</w:t>
      </w:r>
      <w:r>
        <w:rPr>
          <w:rFonts w:hint="eastAsia" w:ascii="仿宋" w:hAnsi="仿宋" w:eastAsia="仿宋" w:cs="仿宋"/>
          <w:b/>
          <w:color w:val="auto"/>
          <w:sz w:val="32"/>
          <w:szCs w:val="32"/>
          <w:lang w:eastAsia="zh-CN"/>
        </w:rPr>
        <w:t>截止时间及</w:t>
      </w:r>
      <w:r>
        <w:rPr>
          <w:rFonts w:hint="eastAsia" w:ascii="仿宋" w:hAnsi="仿宋" w:eastAsia="仿宋" w:cs="仿宋"/>
          <w:b/>
          <w:color w:val="auto"/>
          <w:sz w:val="32"/>
          <w:szCs w:val="32"/>
        </w:rPr>
        <w:t>递交</w:t>
      </w:r>
      <w:r>
        <w:rPr>
          <w:rFonts w:hint="eastAsia" w:ascii="仿宋" w:hAnsi="仿宋" w:eastAsia="仿宋" w:cs="仿宋"/>
          <w:b/>
          <w:color w:val="auto"/>
          <w:sz w:val="32"/>
          <w:szCs w:val="32"/>
          <w:lang w:eastAsia="zh-CN"/>
        </w:rPr>
        <w:t>方式</w:t>
      </w:r>
      <w:r>
        <w:rPr>
          <w:rFonts w:hint="eastAsia" w:ascii="仿宋" w:hAnsi="仿宋" w:eastAsia="仿宋" w:cs="仿宋"/>
          <w:b/>
          <w:bCs/>
          <w:i w:val="0"/>
          <w:iCs w:val="0"/>
          <w:caps w:val="0"/>
          <w:color w:val="333333"/>
          <w:spacing w:val="0"/>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1"/>
          <w:sz w:val="32"/>
          <w:szCs w:val="32"/>
          <w:lang w:eastAsia="zh-CN"/>
        </w:rPr>
      </w:pPr>
      <w:r>
        <w:rPr>
          <w:rFonts w:hint="eastAsia" w:ascii="仿宋" w:hAnsi="仿宋" w:eastAsia="仿宋" w:cs="仿宋"/>
          <w:b w:val="0"/>
          <w:bCs w:val="0"/>
          <w:i w:val="0"/>
          <w:iCs w:val="0"/>
          <w:caps w:val="0"/>
          <w:color w:val="auto"/>
          <w:spacing w:val="0"/>
          <w:sz w:val="32"/>
          <w:szCs w:val="32"/>
          <w:lang w:val="en-US" w:eastAsia="zh-CN"/>
        </w:rPr>
        <w:t>1.投标人于</w:t>
      </w:r>
      <w:r>
        <w:rPr>
          <w:rFonts w:hint="eastAsia" w:ascii="仿宋" w:hAnsi="仿宋" w:eastAsia="仿宋" w:cs="仿宋"/>
          <w:b w:val="0"/>
          <w:bCs w:val="0"/>
          <w:i w:val="0"/>
          <w:iCs w:val="0"/>
          <w:caps w:val="0"/>
          <w:color w:val="ED7D31" w:themeColor="accent2"/>
          <w:spacing w:val="0"/>
          <w:sz w:val="32"/>
          <w:szCs w:val="32"/>
          <w:lang w:eastAsia="zh-CN"/>
          <w14:textFill>
            <w14:solidFill>
              <w14:schemeClr w14:val="accent2"/>
            </w14:solidFill>
          </w14:textFill>
        </w:rPr>
        <w:t>2022年</w:t>
      </w:r>
      <w:r>
        <w:rPr>
          <w:rFonts w:hint="eastAsia" w:ascii="仿宋" w:hAnsi="仿宋" w:eastAsia="仿宋" w:cs="仿宋"/>
          <w:b w:val="0"/>
          <w:bCs w:val="0"/>
          <w:i w:val="0"/>
          <w:iCs w:val="0"/>
          <w:caps w:val="0"/>
          <w:color w:val="ED7D31" w:themeColor="accent2"/>
          <w:spacing w:val="0"/>
          <w:sz w:val="32"/>
          <w:szCs w:val="32"/>
          <w:lang w:val="en-US" w:eastAsia="zh-CN"/>
          <w14:textFill>
            <w14:solidFill>
              <w14:schemeClr w14:val="accent2"/>
            </w14:solidFill>
          </w14:textFill>
        </w:rPr>
        <w:t>9</w:t>
      </w:r>
      <w:r>
        <w:rPr>
          <w:rFonts w:hint="eastAsia" w:ascii="仿宋" w:hAnsi="仿宋" w:eastAsia="仿宋" w:cs="仿宋"/>
          <w:b w:val="0"/>
          <w:bCs w:val="0"/>
          <w:i w:val="0"/>
          <w:iCs w:val="0"/>
          <w:caps w:val="0"/>
          <w:color w:val="ED7D31" w:themeColor="accent2"/>
          <w:spacing w:val="0"/>
          <w:sz w:val="32"/>
          <w:szCs w:val="32"/>
          <w:lang w:eastAsia="zh-CN"/>
          <w14:textFill>
            <w14:solidFill>
              <w14:schemeClr w14:val="accent2"/>
            </w14:solidFill>
          </w14:textFill>
        </w:rPr>
        <w:t>月</w:t>
      </w:r>
      <w:r>
        <w:rPr>
          <w:rFonts w:hint="eastAsia" w:ascii="仿宋" w:hAnsi="仿宋" w:eastAsia="仿宋" w:cs="仿宋"/>
          <w:b w:val="0"/>
          <w:bCs w:val="0"/>
          <w:i w:val="0"/>
          <w:iCs w:val="0"/>
          <w:caps w:val="0"/>
          <w:color w:val="ED7D31" w:themeColor="accent2"/>
          <w:spacing w:val="0"/>
          <w:sz w:val="32"/>
          <w:szCs w:val="32"/>
          <w:lang w:val="en-US" w:eastAsia="zh-CN"/>
          <w14:textFill>
            <w14:solidFill>
              <w14:schemeClr w14:val="accent2"/>
            </w14:solidFill>
          </w14:textFill>
        </w:rPr>
        <w:t>6</w:t>
      </w:r>
      <w:r>
        <w:rPr>
          <w:rFonts w:hint="eastAsia" w:ascii="仿宋" w:hAnsi="仿宋" w:eastAsia="仿宋" w:cs="仿宋"/>
          <w:b w:val="0"/>
          <w:bCs w:val="0"/>
          <w:i w:val="0"/>
          <w:iCs w:val="0"/>
          <w:caps w:val="0"/>
          <w:color w:val="ED7D31" w:themeColor="accent2"/>
          <w:spacing w:val="0"/>
          <w:sz w:val="32"/>
          <w:szCs w:val="32"/>
          <w:lang w:eastAsia="zh-CN"/>
          <w14:textFill>
            <w14:solidFill>
              <w14:schemeClr w14:val="accent2"/>
            </w14:solidFill>
          </w14:textFill>
        </w:rPr>
        <w:t>日</w:t>
      </w:r>
      <w:r>
        <w:rPr>
          <w:rFonts w:hint="eastAsia" w:ascii="仿宋" w:hAnsi="仿宋" w:eastAsia="仿宋" w:cs="仿宋"/>
          <w:color w:val="ED7D31" w:themeColor="accent2"/>
          <w:kern w:val="1"/>
          <w:sz w:val="32"/>
          <w:szCs w:val="32"/>
          <w:lang w:val="en-US" w:eastAsia="zh-CN"/>
          <w14:textFill>
            <w14:solidFill>
              <w14:schemeClr w14:val="accent2"/>
            </w14:solidFill>
          </w14:textFill>
        </w:rPr>
        <w:t>15</w:t>
      </w:r>
      <w:r>
        <w:rPr>
          <w:rFonts w:hint="eastAsia" w:ascii="仿宋" w:hAnsi="仿宋" w:eastAsia="仿宋" w:cs="仿宋"/>
          <w:color w:val="ED7D31" w:themeColor="accent2"/>
          <w:kern w:val="1"/>
          <w:sz w:val="32"/>
          <w:szCs w:val="32"/>
          <w14:textFill>
            <w14:solidFill>
              <w14:schemeClr w14:val="accent2"/>
            </w14:solidFill>
          </w14:textFill>
        </w:rPr>
        <w:t>时00分</w:t>
      </w:r>
      <w:r>
        <w:rPr>
          <w:rFonts w:hint="eastAsia" w:ascii="仿宋" w:hAnsi="仿宋" w:eastAsia="仿宋" w:cs="仿宋"/>
          <w:color w:val="auto"/>
          <w:kern w:val="1"/>
          <w:sz w:val="32"/>
          <w:szCs w:val="32"/>
          <w:lang w:eastAsia="zh-CN"/>
        </w:rPr>
        <w:t>前将投标文件寄至或送至南宫市东进大街住房和城乡建设局</w:t>
      </w:r>
      <w:r>
        <w:rPr>
          <w:rFonts w:hint="eastAsia" w:ascii="仿宋" w:hAnsi="仿宋" w:eastAsia="仿宋" w:cs="仿宋"/>
          <w:color w:val="auto"/>
          <w:kern w:val="1"/>
          <w:sz w:val="32"/>
          <w:szCs w:val="32"/>
          <w:lang w:val="en-US" w:eastAsia="zh-CN"/>
        </w:rPr>
        <w:t>联系电话：15931989777，投标人应对投标文件进行密封</w:t>
      </w:r>
      <w:r>
        <w:rPr>
          <w:rFonts w:hint="eastAsia" w:ascii="仿宋" w:hAnsi="仿宋" w:eastAsia="仿宋" w:cs="仿宋"/>
          <w:color w:val="auto"/>
          <w:kern w:val="1"/>
          <w:sz w:val="32"/>
          <w:szCs w:val="32"/>
          <w:lang w:eastAsia="zh-CN"/>
        </w:rPr>
        <w:t>。或投标人于</w:t>
      </w:r>
      <w:r>
        <w:rPr>
          <w:rFonts w:hint="eastAsia" w:ascii="仿宋" w:hAnsi="仿宋" w:eastAsia="仿宋" w:cs="仿宋"/>
          <w:color w:val="0000FF"/>
          <w:kern w:val="1"/>
          <w:sz w:val="32"/>
          <w:szCs w:val="32"/>
          <w:shd w:val="clear" w:color="FFFFFF" w:fill="D9D9D9"/>
          <w:lang w:eastAsia="zh-CN"/>
        </w:rPr>
        <w:t>2022年9月6日15时00分</w:t>
      </w:r>
      <w:r>
        <w:rPr>
          <w:rFonts w:hint="eastAsia" w:ascii="仿宋" w:hAnsi="仿宋" w:eastAsia="仿宋" w:cs="仿宋"/>
          <w:color w:val="auto"/>
          <w:kern w:val="1"/>
          <w:sz w:val="32"/>
          <w:szCs w:val="32"/>
          <w:lang w:eastAsia="zh-CN"/>
        </w:rPr>
        <w:t>前将投标文件发送至邮箱，投标人应当为投标文件加密。未按规定时间和方式提交投标文件的、因投标人的原因导致投标文件送达的招标人不予受理。</w:t>
      </w:r>
    </w:p>
    <w:p>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default"/>
          <w:lang w:val="en-US"/>
        </w:rPr>
      </w:pPr>
      <w:r>
        <w:rPr>
          <w:rFonts w:hint="eastAsia" w:ascii="仿宋" w:hAnsi="仿宋" w:eastAsia="仿宋" w:cs="仿宋"/>
          <w:b/>
          <w:color w:val="auto"/>
          <w:kern w:val="1"/>
          <w:sz w:val="32"/>
          <w:szCs w:val="32"/>
          <w:lang w:val="en-US" w:eastAsia="zh-CN"/>
        </w:rPr>
        <w:t>2.</w:t>
      </w:r>
      <w:r>
        <w:rPr>
          <w:rFonts w:hint="eastAsia" w:ascii="仿宋" w:hAnsi="仿宋" w:eastAsia="仿宋" w:cs="仿宋"/>
          <w:b/>
          <w:color w:val="auto"/>
          <w:kern w:val="1"/>
          <w:sz w:val="32"/>
          <w:szCs w:val="32"/>
        </w:rPr>
        <w:t>投标文件</w:t>
      </w:r>
      <w:r>
        <w:rPr>
          <w:rFonts w:hint="eastAsia" w:ascii="仿宋" w:hAnsi="仿宋" w:eastAsia="仿宋" w:cs="仿宋"/>
          <w:b/>
          <w:color w:val="auto"/>
          <w:kern w:val="1"/>
          <w:sz w:val="32"/>
          <w:szCs w:val="32"/>
          <w:lang w:eastAsia="zh-CN"/>
        </w:rPr>
        <w:t>递交方式</w:t>
      </w:r>
      <w:r>
        <w:rPr>
          <w:rFonts w:hint="eastAsia" w:ascii="仿宋" w:hAnsi="仿宋" w:eastAsia="仿宋" w:cs="仿宋"/>
          <w:b/>
          <w:color w:val="auto"/>
          <w:kern w:val="1"/>
          <w:sz w:val="32"/>
          <w:szCs w:val="32"/>
        </w:rPr>
        <w:t>：</w:t>
      </w:r>
      <w:r>
        <w:rPr>
          <w:rFonts w:hint="eastAsia" w:ascii="仿宋" w:hAnsi="仿宋" w:eastAsia="仿宋" w:cs="仿宋"/>
          <w:color w:val="auto"/>
          <w:kern w:val="1"/>
          <w:sz w:val="32"/>
          <w:szCs w:val="32"/>
          <w:lang w:eastAsia="zh-CN"/>
        </w:rPr>
        <w:t>投标文件为邮寄递交或现场递交（递交完毕离开现场），递交地址：河北省</w:t>
      </w:r>
      <w:r>
        <w:rPr>
          <w:rStyle w:val="8"/>
          <w:rFonts w:hint="eastAsia" w:ascii="仿宋" w:hAnsi="仿宋" w:eastAsia="仿宋" w:cs="仿宋"/>
          <w:b w:val="0"/>
          <w:bCs w:val="0"/>
          <w:i w:val="0"/>
          <w:iCs w:val="0"/>
          <w:caps w:val="0"/>
          <w:color w:val="0000FF"/>
          <w:spacing w:val="0"/>
          <w:sz w:val="32"/>
          <w:szCs w:val="32"/>
          <w:u w:val="none"/>
          <w:lang w:val="en-US" w:eastAsia="zh-CN"/>
        </w:rPr>
        <w:t>南宫市东进大街住房和城乡建设局  联系电话：15931989777；投标文件为邮件送达的邮箱地址为：ngzjjszgc@163.com邮箱。</w:t>
      </w:r>
    </w:p>
    <w:p>
      <w:pPr>
        <w:keepNext w:val="0"/>
        <w:keepLines w:val="0"/>
        <w:pageBreakBefore w:val="0"/>
        <w:widowControl/>
        <w:kinsoku/>
        <w:wordWrap/>
        <w:overflowPunct/>
        <w:topLinePunct w:val="0"/>
        <w:autoSpaceDE/>
        <w:autoSpaceDN/>
        <w:bidi w:val="0"/>
        <w:adjustRightInd/>
        <w:snapToGrid/>
        <w:spacing w:line="500" w:lineRule="exact"/>
        <w:ind w:firstLine="539"/>
        <w:textAlignment w:val="auto"/>
        <w:rPr>
          <w:rFonts w:hint="eastAsia" w:ascii="仿宋" w:hAnsi="仿宋" w:eastAsia="仿宋" w:cs="仿宋"/>
          <w:b/>
          <w:color w:val="auto"/>
          <w:sz w:val="32"/>
          <w:szCs w:val="32"/>
          <w:lang w:eastAsia="zh-CN"/>
        </w:rPr>
      </w:pPr>
      <w:r>
        <w:rPr>
          <w:rFonts w:hint="eastAsia" w:ascii="仿宋" w:hAnsi="仿宋" w:eastAsia="仿宋" w:cs="仿宋"/>
          <w:b/>
          <w:bCs/>
          <w:i w:val="0"/>
          <w:iCs w:val="0"/>
          <w:caps w:val="0"/>
          <w:color w:val="333333"/>
          <w:spacing w:val="0"/>
          <w:sz w:val="32"/>
          <w:szCs w:val="32"/>
          <w:shd w:val="clear" w:color="auto" w:fill="FFFFFF"/>
          <w:lang w:eastAsia="zh-CN"/>
        </w:rPr>
        <w:t>五、</w:t>
      </w:r>
      <w:r>
        <w:rPr>
          <w:rFonts w:hint="eastAsia" w:ascii="仿宋" w:hAnsi="仿宋" w:eastAsia="仿宋" w:cs="仿宋"/>
          <w:b/>
          <w:color w:val="auto"/>
          <w:sz w:val="32"/>
          <w:szCs w:val="32"/>
        </w:rPr>
        <w:t>开标时间</w:t>
      </w: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rPr>
        <w:t>地点</w:t>
      </w:r>
      <w:r>
        <w:rPr>
          <w:rFonts w:hint="eastAsia" w:ascii="仿宋" w:hAnsi="仿宋" w:eastAsia="仿宋" w:cs="仿宋"/>
          <w:b/>
          <w:color w:val="auto"/>
          <w:sz w:val="32"/>
          <w:szCs w:val="32"/>
          <w:lang w:eastAsia="zh-CN"/>
        </w:rPr>
        <w:t>与方式</w:t>
      </w:r>
    </w:p>
    <w:p>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ED7D31" w:themeColor="accent2"/>
          <w:kern w:val="1"/>
          <w:sz w:val="32"/>
          <w:szCs w:val="32"/>
          <w14:textFill>
            <w14:solidFill>
              <w14:schemeClr w14:val="accent2"/>
            </w14:solidFill>
          </w14:textFill>
        </w:rPr>
      </w:pPr>
      <w:r>
        <w:rPr>
          <w:rFonts w:hint="eastAsia" w:ascii="仿宋" w:hAnsi="仿宋" w:eastAsia="仿宋" w:cs="仿宋"/>
          <w:color w:val="auto"/>
          <w:kern w:val="1"/>
          <w:sz w:val="32"/>
          <w:szCs w:val="32"/>
        </w:rPr>
        <w:t>1.开标时间：</w:t>
      </w:r>
      <w:r>
        <w:rPr>
          <w:rFonts w:hint="eastAsia" w:ascii="仿宋" w:hAnsi="仿宋" w:eastAsia="仿宋" w:cs="仿宋"/>
          <w:color w:val="ED7D31" w:themeColor="accent2"/>
          <w:kern w:val="1"/>
          <w:sz w:val="32"/>
          <w:szCs w:val="32"/>
          <w14:textFill>
            <w14:solidFill>
              <w14:schemeClr w14:val="accent2"/>
            </w14:solidFill>
          </w14:textFill>
        </w:rPr>
        <w:t>202</w:t>
      </w:r>
      <w:r>
        <w:rPr>
          <w:rFonts w:hint="eastAsia" w:ascii="仿宋" w:hAnsi="仿宋" w:eastAsia="仿宋" w:cs="仿宋"/>
          <w:color w:val="ED7D31" w:themeColor="accent2"/>
          <w:kern w:val="1"/>
          <w:sz w:val="32"/>
          <w:szCs w:val="32"/>
          <w:lang w:val="en-US" w:eastAsia="zh-CN"/>
          <w14:textFill>
            <w14:solidFill>
              <w14:schemeClr w14:val="accent2"/>
            </w14:solidFill>
          </w14:textFill>
        </w:rPr>
        <w:t>2</w:t>
      </w:r>
      <w:r>
        <w:rPr>
          <w:rFonts w:hint="eastAsia" w:ascii="仿宋" w:hAnsi="仿宋" w:eastAsia="仿宋" w:cs="仿宋"/>
          <w:color w:val="ED7D31" w:themeColor="accent2"/>
          <w:kern w:val="1"/>
          <w:sz w:val="32"/>
          <w:szCs w:val="32"/>
          <w14:textFill>
            <w14:solidFill>
              <w14:schemeClr w14:val="accent2"/>
            </w14:solidFill>
          </w14:textFill>
        </w:rPr>
        <w:t>年</w:t>
      </w:r>
      <w:r>
        <w:rPr>
          <w:rFonts w:hint="eastAsia" w:ascii="仿宋" w:hAnsi="仿宋" w:eastAsia="仿宋" w:cs="仿宋"/>
          <w:color w:val="ED7D31" w:themeColor="accent2"/>
          <w:kern w:val="1"/>
          <w:sz w:val="32"/>
          <w:szCs w:val="32"/>
          <w:lang w:val="en-US" w:eastAsia="zh-CN"/>
          <w14:textFill>
            <w14:solidFill>
              <w14:schemeClr w14:val="accent2"/>
            </w14:solidFill>
          </w14:textFill>
        </w:rPr>
        <w:t>9</w:t>
      </w:r>
      <w:r>
        <w:rPr>
          <w:rFonts w:hint="eastAsia" w:ascii="仿宋" w:hAnsi="仿宋" w:eastAsia="仿宋" w:cs="仿宋"/>
          <w:color w:val="ED7D31" w:themeColor="accent2"/>
          <w:kern w:val="1"/>
          <w:sz w:val="32"/>
          <w:szCs w:val="32"/>
          <w14:textFill>
            <w14:solidFill>
              <w14:schemeClr w14:val="accent2"/>
            </w14:solidFill>
          </w14:textFill>
        </w:rPr>
        <w:t>月</w:t>
      </w:r>
      <w:r>
        <w:rPr>
          <w:rFonts w:hint="eastAsia" w:ascii="仿宋" w:hAnsi="仿宋" w:eastAsia="仿宋" w:cs="仿宋"/>
          <w:color w:val="ED7D31" w:themeColor="accent2"/>
          <w:kern w:val="1"/>
          <w:sz w:val="32"/>
          <w:szCs w:val="32"/>
          <w:lang w:val="en-US" w:eastAsia="zh-CN"/>
          <w14:textFill>
            <w14:solidFill>
              <w14:schemeClr w14:val="accent2"/>
            </w14:solidFill>
          </w14:textFill>
        </w:rPr>
        <w:t>6</w:t>
      </w:r>
      <w:r>
        <w:rPr>
          <w:rFonts w:hint="eastAsia" w:ascii="仿宋" w:hAnsi="仿宋" w:eastAsia="仿宋" w:cs="仿宋"/>
          <w:color w:val="ED7D31" w:themeColor="accent2"/>
          <w:kern w:val="1"/>
          <w:sz w:val="32"/>
          <w:szCs w:val="32"/>
          <w14:textFill>
            <w14:solidFill>
              <w14:schemeClr w14:val="accent2"/>
            </w14:solidFill>
          </w14:textFill>
        </w:rPr>
        <w:t>日</w:t>
      </w:r>
      <w:r>
        <w:rPr>
          <w:rFonts w:hint="eastAsia" w:ascii="仿宋" w:hAnsi="仿宋" w:eastAsia="仿宋" w:cs="仿宋"/>
          <w:color w:val="ED7D31" w:themeColor="accent2"/>
          <w:kern w:val="1"/>
          <w:sz w:val="32"/>
          <w:szCs w:val="32"/>
          <w:lang w:val="en-US" w:eastAsia="zh-CN"/>
          <w14:textFill>
            <w14:solidFill>
              <w14:schemeClr w14:val="accent2"/>
            </w14:solidFill>
          </w14:textFill>
        </w:rPr>
        <w:t>15</w:t>
      </w:r>
      <w:r>
        <w:rPr>
          <w:rFonts w:hint="eastAsia" w:ascii="仿宋" w:hAnsi="仿宋" w:eastAsia="仿宋" w:cs="仿宋"/>
          <w:color w:val="ED7D31" w:themeColor="accent2"/>
          <w:kern w:val="1"/>
          <w:sz w:val="32"/>
          <w:szCs w:val="32"/>
          <w14:textFill>
            <w14:solidFill>
              <w14:schemeClr w14:val="accent2"/>
            </w14:solidFill>
          </w14:textFill>
        </w:rPr>
        <w:t>时00分；</w:t>
      </w:r>
    </w:p>
    <w:p>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bCs/>
          <w:color w:val="auto"/>
          <w:kern w:val="1"/>
          <w:sz w:val="32"/>
          <w:szCs w:val="32"/>
        </w:rPr>
      </w:pPr>
      <w:r>
        <w:rPr>
          <w:rFonts w:hint="eastAsia" w:ascii="仿宋" w:hAnsi="仿宋" w:eastAsia="仿宋" w:cs="仿宋"/>
          <w:color w:val="auto"/>
          <w:kern w:val="1"/>
          <w:sz w:val="32"/>
          <w:szCs w:val="32"/>
        </w:rPr>
        <w:t>2.开标地点：</w:t>
      </w:r>
      <w:r>
        <w:rPr>
          <w:rFonts w:hint="eastAsia" w:ascii="仿宋" w:hAnsi="仿宋" w:eastAsia="仿宋" w:cs="仿宋"/>
          <w:bCs/>
          <w:color w:val="auto"/>
          <w:kern w:val="1"/>
          <w:sz w:val="32"/>
          <w:szCs w:val="32"/>
          <w:lang w:eastAsia="zh-CN"/>
        </w:rPr>
        <w:t>南宫市住房和城乡建设局会议室</w:t>
      </w:r>
      <w:r>
        <w:rPr>
          <w:rFonts w:hint="eastAsia" w:ascii="仿宋" w:hAnsi="仿宋" w:eastAsia="仿宋" w:cs="仿宋"/>
          <w:bCs/>
          <w:color w:val="auto"/>
          <w:kern w:val="1"/>
          <w:sz w:val="32"/>
          <w:szCs w:val="32"/>
        </w:rPr>
        <w:t>。</w:t>
      </w:r>
    </w:p>
    <w:p>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bCs/>
          <w:color w:val="auto"/>
          <w:kern w:val="1"/>
          <w:sz w:val="32"/>
          <w:szCs w:val="32"/>
          <w:lang w:val="en-US" w:eastAsia="zh-CN"/>
        </w:rPr>
      </w:pPr>
      <w:r>
        <w:rPr>
          <w:rFonts w:hint="eastAsia" w:ascii="仿宋" w:hAnsi="仿宋" w:eastAsia="仿宋" w:cs="仿宋"/>
          <w:bCs/>
          <w:color w:val="auto"/>
          <w:kern w:val="1"/>
          <w:sz w:val="32"/>
          <w:szCs w:val="32"/>
          <w:lang w:val="en-US" w:eastAsia="zh-CN"/>
        </w:rPr>
        <w:t>3.开标方式：为落实疫情防控政策，本次遴选所有投标单位均不用到达现场。</w:t>
      </w:r>
    </w:p>
    <w:p>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六</w:t>
      </w:r>
      <w:r>
        <w:rPr>
          <w:rFonts w:hint="eastAsia" w:ascii="仿宋" w:hAnsi="仿宋" w:eastAsia="仿宋" w:cs="仿宋"/>
          <w:b/>
          <w:color w:val="auto"/>
          <w:sz w:val="32"/>
          <w:szCs w:val="32"/>
        </w:rPr>
        <w:t>、</w:t>
      </w:r>
      <w:r>
        <w:rPr>
          <w:rFonts w:hint="eastAsia" w:ascii="仿宋" w:hAnsi="仿宋" w:eastAsia="仿宋" w:cs="仿宋"/>
          <w:b/>
          <w:color w:val="auto"/>
          <w:sz w:val="32"/>
          <w:szCs w:val="32"/>
          <w:lang w:eastAsia="zh-CN"/>
        </w:rPr>
        <w:t>本次招标公告在南宫市政府网发布。</w:t>
      </w:r>
    </w:p>
    <w:p>
      <w:pPr>
        <w:keepNext w:val="0"/>
        <w:keepLines w:val="0"/>
        <w:pageBreakBefore w:val="0"/>
        <w:kinsoku/>
        <w:wordWrap/>
        <w:overflowPunct/>
        <w:topLinePunct w:val="0"/>
        <w:autoSpaceDE/>
        <w:autoSpaceDN/>
        <w:bidi w:val="0"/>
        <w:adjustRightInd/>
        <w:snapToGrid/>
        <w:spacing w:line="500" w:lineRule="exact"/>
        <w:ind w:firstLine="560"/>
        <w:textAlignment w:val="auto"/>
        <w:rPr>
          <w:rFonts w:hint="default" w:ascii="仿宋" w:hAnsi="仿宋" w:eastAsia="仿宋" w:cs="仿宋"/>
          <w:bCs/>
          <w:color w:val="0000FF"/>
          <w:kern w:val="1"/>
          <w:sz w:val="32"/>
          <w:szCs w:val="32"/>
          <w:lang w:val="en-US" w:eastAsia="zh-CN"/>
        </w:rPr>
      </w:pPr>
      <w:r>
        <w:rPr>
          <w:rFonts w:hint="eastAsia" w:ascii="仿宋" w:hAnsi="仿宋" w:eastAsia="仿宋" w:cs="仿宋"/>
          <w:b/>
          <w:color w:val="auto"/>
          <w:kern w:val="2"/>
          <w:sz w:val="32"/>
          <w:szCs w:val="32"/>
          <w:lang w:val="en-US" w:eastAsia="zh-CN" w:bidi="ar-SA"/>
        </w:rPr>
        <w:t>七：</w:t>
      </w:r>
      <w:r>
        <w:rPr>
          <w:rFonts w:hint="eastAsia" w:ascii="仿宋" w:hAnsi="仿宋" w:eastAsia="仿宋" w:cs="仿宋"/>
          <w:b/>
          <w:color w:val="auto"/>
          <w:sz w:val="32"/>
          <w:szCs w:val="32"/>
          <w:lang w:eastAsia="zh-CN"/>
        </w:rPr>
        <w:t>报名联系电话：</w:t>
      </w:r>
      <w:r>
        <w:rPr>
          <w:rFonts w:hint="eastAsia" w:ascii="仿宋" w:hAnsi="仿宋" w:eastAsia="仿宋" w:cs="仿宋"/>
          <w:b/>
          <w:color w:val="auto"/>
          <w:sz w:val="32"/>
          <w:szCs w:val="32"/>
          <w:lang w:val="en-US" w:eastAsia="zh-CN"/>
        </w:rPr>
        <w:t>0319-5222938转8338</w:t>
      </w:r>
    </w:p>
    <w:p>
      <w:pPr>
        <w:pStyle w:val="2"/>
        <w:pageBreakBefore w:val="0"/>
        <w:kinsoku/>
        <w:wordWrap/>
        <w:overflowPunct/>
        <w:topLinePunct w:val="0"/>
        <w:autoSpaceDE/>
        <w:autoSpaceDN/>
        <w:bidi w:val="0"/>
        <w:spacing w:line="500" w:lineRule="exact"/>
        <w:textAlignment w:val="auto"/>
        <w:rPr>
          <w:rFonts w:hint="eastAsia" w:ascii="仿宋" w:hAnsi="仿宋" w:eastAsia="仿宋" w:cs="仿宋"/>
          <w:bCs/>
          <w:color w:val="0000FF"/>
          <w:kern w:val="1"/>
          <w:sz w:val="32"/>
          <w:szCs w:val="32"/>
          <w:lang w:val="en-US" w:eastAsia="zh-CN"/>
        </w:rPr>
      </w:pPr>
    </w:p>
    <w:p>
      <w:pPr>
        <w:pageBreakBefore w:val="0"/>
        <w:kinsoku/>
        <w:wordWrap/>
        <w:overflowPunct/>
        <w:topLinePunct w:val="0"/>
        <w:autoSpaceDE/>
        <w:autoSpaceDN/>
        <w:bidi w:val="0"/>
        <w:spacing w:line="500" w:lineRule="exact"/>
        <w:textAlignment w:val="auto"/>
        <w:rPr>
          <w:rFonts w:hint="eastAsia" w:ascii="宋体" w:hAnsi="宋体" w:cs="宋体"/>
          <w:color w:val="auto"/>
          <w:kern w:val="1"/>
          <w:sz w:val="28"/>
          <w:szCs w:val="28"/>
          <w:lang w:val="zh-CN"/>
        </w:rPr>
      </w:pPr>
    </w:p>
    <w:p>
      <w:pPr>
        <w:pStyle w:val="2"/>
        <w:pageBreakBefore w:val="0"/>
        <w:kinsoku/>
        <w:wordWrap/>
        <w:overflowPunct/>
        <w:topLinePunct w:val="0"/>
        <w:autoSpaceDE/>
        <w:autoSpaceDN/>
        <w:bidi w:val="0"/>
        <w:spacing w:line="500" w:lineRule="exact"/>
        <w:textAlignment w:val="auto"/>
        <w:rPr>
          <w:rFonts w:hint="eastAsia" w:ascii="宋体" w:hAnsi="宋体" w:cs="宋体"/>
          <w:color w:val="auto"/>
          <w:kern w:val="1"/>
          <w:sz w:val="28"/>
          <w:szCs w:val="28"/>
          <w:lang w:val="zh-CN"/>
        </w:rPr>
      </w:pPr>
    </w:p>
    <w:p>
      <w:pPr>
        <w:pStyle w:val="2"/>
        <w:pageBreakBefore w:val="0"/>
        <w:kinsoku/>
        <w:wordWrap/>
        <w:overflowPunct/>
        <w:topLinePunct w:val="0"/>
        <w:autoSpaceDE/>
        <w:autoSpaceDN/>
        <w:bidi w:val="0"/>
        <w:spacing w:line="500" w:lineRule="exact"/>
        <w:textAlignment w:val="auto"/>
        <w:rPr>
          <w:rFonts w:hint="eastAsia" w:ascii="宋体" w:hAnsi="宋体" w:cs="宋体"/>
          <w:color w:val="auto"/>
          <w:kern w:val="1"/>
          <w:sz w:val="28"/>
          <w:szCs w:val="28"/>
          <w:lang w:val="zh-CN"/>
        </w:rPr>
      </w:pPr>
    </w:p>
    <w:p>
      <w:pPr>
        <w:pStyle w:val="2"/>
        <w:pageBreakBefore w:val="0"/>
        <w:kinsoku/>
        <w:wordWrap/>
        <w:overflowPunct/>
        <w:topLinePunct w:val="0"/>
        <w:autoSpaceDE/>
        <w:autoSpaceDN/>
        <w:bidi w:val="0"/>
        <w:spacing w:line="500" w:lineRule="exact"/>
        <w:textAlignment w:val="auto"/>
        <w:rPr>
          <w:rFonts w:hint="eastAsia" w:ascii="宋体" w:hAnsi="宋体" w:cs="宋体"/>
          <w:color w:val="auto"/>
          <w:kern w:val="1"/>
          <w:sz w:val="28"/>
          <w:szCs w:val="28"/>
          <w:lang w:val="zh-CN"/>
        </w:rPr>
      </w:pPr>
    </w:p>
    <w:p>
      <w:pPr>
        <w:pStyle w:val="2"/>
        <w:pageBreakBefore w:val="0"/>
        <w:kinsoku/>
        <w:wordWrap/>
        <w:overflowPunct/>
        <w:topLinePunct w:val="0"/>
        <w:autoSpaceDE/>
        <w:autoSpaceDN/>
        <w:bidi w:val="0"/>
        <w:spacing w:line="500" w:lineRule="exact"/>
        <w:textAlignment w:val="auto"/>
        <w:rPr>
          <w:rFonts w:hint="eastAsia" w:ascii="宋体" w:hAnsi="宋体" w:cs="宋体"/>
          <w:color w:val="auto"/>
          <w:kern w:val="1"/>
          <w:sz w:val="28"/>
          <w:szCs w:val="28"/>
          <w:lang w:val="zh-CN"/>
        </w:rPr>
      </w:pPr>
    </w:p>
    <w:p>
      <w:pPr>
        <w:pStyle w:val="2"/>
        <w:pageBreakBefore w:val="0"/>
        <w:kinsoku/>
        <w:wordWrap/>
        <w:overflowPunct/>
        <w:topLinePunct w:val="0"/>
        <w:autoSpaceDE/>
        <w:autoSpaceDN/>
        <w:bidi w:val="0"/>
        <w:spacing w:line="500" w:lineRule="exact"/>
        <w:textAlignment w:val="auto"/>
        <w:rPr>
          <w:rFonts w:hint="eastAsia" w:ascii="宋体" w:hAnsi="宋体" w:cs="宋体"/>
          <w:color w:val="auto"/>
          <w:kern w:val="1"/>
          <w:sz w:val="28"/>
          <w:szCs w:val="28"/>
          <w:lang w:val="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pPr>
        <w:pageBreakBefore w:val="0"/>
        <w:kinsoku/>
        <w:wordWrap/>
        <w:overflowPunct/>
        <w:topLinePunct w:val="0"/>
        <w:autoSpaceDE/>
        <w:autoSpaceDN/>
        <w:bidi w:val="0"/>
        <w:spacing w:line="500" w:lineRule="exact"/>
        <w:jc w:val="center"/>
        <w:textAlignment w:val="auto"/>
        <w:rPr>
          <w:rFonts w:hint="default" w:ascii="宋体" w:hAnsi="宋体" w:cs="宋体"/>
          <w:color w:val="auto"/>
          <w:kern w:val="1"/>
          <w:sz w:val="44"/>
          <w:szCs w:val="44"/>
          <w:lang w:val="en-US" w:eastAsia="zh-CN"/>
        </w:rPr>
      </w:pPr>
      <w:r>
        <w:rPr>
          <w:rFonts w:hint="eastAsia" w:ascii="宋体" w:hAnsi="宋体" w:cs="宋体"/>
          <w:color w:val="auto"/>
          <w:kern w:val="1"/>
          <w:sz w:val="44"/>
          <w:szCs w:val="44"/>
          <w:lang w:eastAsia="zh-CN"/>
        </w:rPr>
        <w:t>第二章</w:t>
      </w:r>
      <w:r>
        <w:rPr>
          <w:rFonts w:hint="eastAsia" w:ascii="宋体" w:hAnsi="宋体" w:cs="宋体"/>
          <w:color w:val="auto"/>
          <w:kern w:val="1"/>
          <w:sz w:val="44"/>
          <w:szCs w:val="44"/>
          <w:lang w:val="en-US" w:eastAsia="zh-CN"/>
        </w:rPr>
        <w:t xml:space="preserve">  投标文件</w:t>
      </w:r>
    </w:p>
    <w:p>
      <w:pPr>
        <w:pageBreakBefore w:val="0"/>
        <w:kinsoku/>
        <w:wordWrap/>
        <w:overflowPunct/>
        <w:topLinePunct w:val="0"/>
        <w:autoSpaceDE/>
        <w:autoSpaceDN/>
        <w:bidi w:val="0"/>
        <w:spacing w:line="500" w:lineRule="exact"/>
        <w:jc w:val="right"/>
        <w:textAlignment w:val="auto"/>
        <w:rPr>
          <w:rFonts w:ascii="宋体" w:hAnsi="宋体" w:cs="宋体"/>
          <w:color w:val="auto"/>
          <w:kern w:val="1"/>
          <w:sz w:val="32"/>
          <w:szCs w:val="32"/>
        </w:rPr>
      </w:pPr>
      <w:r>
        <w:rPr>
          <w:rFonts w:ascii="宋体" w:hAnsi="宋体" w:cs="宋体"/>
          <w:color w:val="auto"/>
          <w:kern w:val="1"/>
          <w:sz w:val="32"/>
          <w:szCs w:val="32"/>
        </w:rPr>
        <w:t>正本</w:t>
      </w:r>
    </w:p>
    <w:p>
      <w:pPr>
        <w:pageBreakBefore w:val="0"/>
        <w:kinsoku/>
        <w:wordWrap/>
        <w:overflowPunct/>
        <w:topLinePunct w:val="0"/>
        <w:autoSpaceDE/>
        <w:autoSpaceDN/>
        <w:bidi w:val="0"/>
        <w:spacing w:line="500" w:lineRule="exact"/>
        <w:textAlignment w:val="auto"/>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南宫市           项目</w:t>
      </w:r>
    </w:p>
    <w:p>
      <w:pPr>
        <w:pageBreakBefore w:val="0"/>
        <w:kinsoku/>
        <w:wordWrap/>
        <w:overflowPunct/>
        <w:topLinePunct w:val="0"/>
        <w:autoSpaceDE/>
        <w:autoSpaceDN/>
        <w:bidi w:val="0"/>
        <w:spacing w:line="500" w:lineRule="exact"/>
        <w:ind w:firstLine="3360"/>
        <w:textAlignment w:val="auto"/>
        <w:rPr>
          <w:rFonts w:ascii="宋体" w:hAnsi="宋体" w:cs="宋体"/>
          <w:color w:val="auto"/>
          <w:kern w:val="1"/>
          <w:sz w:val="28"/>
          <w:szCs w:val="28"/>
        </w:rPr>
      </w:pPr>
    </w:p>
    <w:p>
      <w:pPr>
        <w:pStyle w:val="2"/>
        <w:pageBreakBefore w:val="0"/>
        <w:kinsoku/>
        <w:wordWrap/>
        <w:overflowPunct/>
        <w:topLinePunct w:val="0"/>
        <w:autoSpaceDE/>
        <w:autoSpaceDN/>
        <w:bidi w:val="0"/>
        <w:spacing w:line="500" w:lineRule="exact"/>
        <w:textAlignment w:val="auto"/>
      </w:pPr>
    </w:p>
    <w:p>
      <w:pPr>
        <w:pageBreakBefore w:val="0"/>
        <w:kinsoku/>
        <w:wordWrap/>
        <w:overflowPunct/>
        <w:topLinePunct w:val="0"/>
        <w:autoSpaceDE/>
        <w:autoSpaceDN/>
        <w:bidi w:val="0"/>
        <w:spacing w:line="500" w:lineRule="exact"/>
        <w:jc w:val="center"/>
        <w:textAlignment w:val="auto"/>
        <w:outlineLvl w:val="0"/>
        <w:rPr>
          <w:rFonts w:ascii="宋体" w:hAnsi="宋体" w:cs="宋体"/>
          <w:color w:val="auto"/>
          <w:sz w:val="72"/>
          <w:szCs w:val="72"/>
          <w:lang w:val="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0"/>
        <w:rPr>
          <w:rFonts w:ascii="宋体" w:hAnsi="宋体" w:cs="宋体"/>
          <w:color w:val="auto"/>
          <w:sz w:val="72"/>
          <w:szCs w:val="72"/>
          <w:lang w:val="zh-CN"/>
        </w:rPr>
      </w:pPr>
      <w:r>
        <w:rPr>
          <w:rFonts w:ascii="宋体" w:hAnsi="宋体" w:cs="宋体"/>
          <w:color w:val="auto"/>
          <w:sz w:val="72"/>
          <w:szCs w:val="72"/>
          <w:lang w:val="zh-CN"/>
        </w:rPr>
        <w:t>投标文件</w:t>
      </w:r>
    </w:p>
    <w:p>
      <w:pPr>
        <w:pageBreakBefore w:val="0"/>
        <w:kinsoku/>
        <w:wordWrap/>
        <w:overflowPunct/>
        <w:topLinePunct w:val="0"/>
        <w:autoSpaceDE/>
        <w:autoSpaceDN/>
        <w:bidi w:val="0"/>
        <w:spacing w:line="500" w:lineRule="exact"/>
        <w:textAlignment w:val="auto"/>
        <w:outlineLvl w:val="0"/>
        <w:rPr>
          <w:rFonts w:ascii="宋体" w:hAnsi="宋体" w:cs="宋体"/>
          <w:color w:val="auto"/>
          <w:sz w:val="72"/>
          <w:szCs w:val="72"/>
          <w:lang w:val="zh-CN"/>
        </w:rPr>
      </w:pP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Style w:val="2"/>
        <w:rPr>
          <w:rFonts w:ascii="宋体" w:hAnsi="宋体" w:cs="宋体"/>
          <w:color w:val="auto"/>
          <w:kern w:val="1"/>
          <w:sz w:val="28"/>
          <w:szCs w:val="28"/>
        </w:rPr>
      </w:pPr>
    </w:p>
    <w:p>
      <w:pPr>
        <w:pStyle w:val="2"/>
        <w:rPr>
          <w:rFonts w:ascii="宋体" w:hAnsi="宋体" w:cs="宋体"/>
          <w:color w:val="auto"/>
          <w:kern w:val="1"/>
          <w:sz w:val="28"/>
          <w:szCs w:val="28"/>
        </w:rPr>
      </w:pPr>
    </w:p>
    <w:p>
      <w:pPr>
        <w:pStyle w:val="2"/>
        <w:rPr>
          <w:rFonts w:ascii="宋体" w:hAnsi="宋体" w:cs="宋体"/>
          <w:color w:val="auto"/>
          <w:kern w:val="1"/>
          <w:sz w:val="28"/>
          <w:szCs w:val="28"/>
        </w:rPr>
      </w:pPr>
    </w:p>
    <w:p>
      <w:pPr>
        <w:pStyle w:val="2"/>
        <w:rPr>
          <w:rFonts w:ascii="宋体" w:hAnsi="宋体" w:cs="宋体"/>
          <w:color w:val="auto"/>
          <w:kern w:val="1"/>
          <w:sz w:val="28"/>
          <w:szCs w:val="28"/>
        </w:rPr>
      </w:pPr>
    </w:p>
    <w:p>
      <w:pPr>
        <w:pStyle w:val="2"/>
        <w:rPr>
          <w:rFonts w:ascii="宋体" w:hAnsi="宋体" w:cs="宋体"/>
          <w:color w:val="auto"/>
          <w:kern w:val="1"/>
          <w:sz w:val="28"/>
          <w:szCs w:val="28"/>
        </w:rPr>
      </w:pPr>
    </w:p>
    <w:p>
      <w:pPr>
        <w:pStyle w:val="2"/>
        <w:rPr>
          <w:rFonts w:ascii="宋体" w:hAnsi="宋体" w:cs="宋体"/>
          <w:color w:val="auto"/>
          <w:kern w:val="1"/>
          <w:sz w:val="28"/>
          <w:szCs w:val="28"/>
        </w:rPr>
      </w:pP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ind w:firstLine="960"/>
        <w:textAlignment w:val="auto"/>
        <w:rPr>
          <w:rFonts w:ascii="宋体" w:hAnsi="宋体" w:cs="宋体"/>
          <w:color w:val="auto"/>
          <w:kern w:val="1"/>
          <w:sz w:val="32"/>
          <w:szCs w:val="32"/>
        </w:rPr>
      </w:pPr>
      <w:r>
        <w:rPr>
          <w:rFonts w:ascii="宋体" w:hAnsi="宋体" w:cs="宋体"/>
          <w:color w:val="auto"/>
          <w:kern w:val="1"/>
          <w:sz w:val="32"/>
          <w:szCs w:val="32"/>
        </w:rPr>
        <w:t xml:space="preserve">投 标 人： </w:t>
      </w:r>
      <w:r>
        <w:rPr>
          <w:rFonts w:ascii="宋体" w:hAnsi="宋体" w:cs="宋体"/>
          <w:color w:val="auto"/>
          <w:kern w:val="1"/>
          <w:sz w:val="32"/>
          <w:szCs w:val="32"/>
          <w:u w:val="single"/>
        </w:rPr>
        <w:t xml:space="preserve">       （全称并加盖单位公章）</w:t>
      </w:r>
      <w:r>
        <w:rPr>
          <w:rFonts w:ascii="宋体" w:hAnsi="宋体" w:cs="宋体"/>
          <w:color w:val="auto"/>
          <w:kern w:val="1"/>
          <w:sz w:val="32"/>
          <w:szCs w:val="32"/>
        </w:rPr>
        <w:t xml:space="preserve"> </w:t>
      </w:r>
    </w:p>
    <w:p>
      <w:pPr>
        <w:pageBreakBefore w:val="0"/>
        <w:kinsoku/>
        <w:wordWrap/>
        <w:overflowPunct/>
        <w:topLinePunct w:val="0"/>
        <w:autoSpaceDE/>
        <w:autoSpaceDN/>
        <w:bidi w:val="0"/>
        <w:spacing w:line="500" w:lineRule="exact"/>
        <w:ind w:firstLine="960"/>
        <w:textAlignment w:val="auto"/>
        <w:rPr>
          <w:rFonts w:ascii="宋体" w:hAnsi="宋体" w:cs="宋体"/>
          <w:color w:val="auto"/>
          <w:kern w:val="1"/>
          <w:sz w:val="32"/>
          <w:szCs w:val="32"/>
        </w:rPr>
      </w:pPr>
      <w:r>
        <w:rPr>
          <w:rFonts w:ascii="宋体" w:hAnsi="宋体" w:cs="宋体"/>
          <w:color w:val="auto"/>
          <w:kern w:val="1"/>
          <w:sz w:val="32"/>
          <w:szCs w:val="32"/>
        </w:rPr>
        <w:t>法定代表人：</w:t>
      </w:r>
      <w:r>
        <w:rPr>
          <w:rFonts w:ascii="宋体" w:hAnsi="宋体" w:cs="宋体"/>
          <w:color w:val="auto"/>
          <w:kern w:val="1"/>
          <w:sz w:val="32"/>
          <w:szCs w:val="32"/>
          <w:u w:val="single"/>
        </w:rPr>
        <w:t xml:space="preserve">               （签字或盖章）</w:t>
      </w:r>
      <w:r>
        <w:rPr>
          <w:rFonts w:ascii="宋体" w:hAnsi="宋体" w:cs="宋体"/>
          <w:color w:val="auto"/>
          <w:kern w:val="1"/>
          <w:sz w:val="32"/>
          <w:szCs w:val="32"/>
        </w:rPr>
        <w:t xml:space="preserve">                         </w:t>
      </w:r>
    </w:p>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32"/>
          <w:szCs w:val="32"/>
        </w:rPr>
      </w:pPr>
      <w:r>
        <w:rPr>
          <w:rFonts w:ascii="宋体" w:hAnsi="宋体" w:cs="宋体"/>
          <w:color w:val="auto"/>
          <w:kern w:val="1"/>
          <w:sz w:val="32"/>
          <w:szCs w:val="32"/>
        </w:rPr>
        <w:t>年    月    日</w:t>
      </w:r>
    </w:p>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32"/>
          <w:szCs w:val="32"/>
        </w:rPr>
      </w:pPr>
    </w:p>
    <w:p>
      <w:pPr>
        <w:pageBreakBefore w:val="0"/>
        <w:kinsoku/>
        <w:wordWrap/>
        <w:overflowPunct/>
        <w:topLinePunct w:val="0"/>
        <w:autoSpaceDE/>
        <w:autoSpaceDN/>
        <w:bidi w:val="0"/>
        <w:spacing w:line="500" w:lineRule="exact"/>
        <w:jc w:val="both"/>
        <w:textAlignment w:val="auto"/>
        <w:rPr>
          <w:rFonts w:ascii="宋体" w:hAnsi="宋体" w:cs="宋体"/>
          <w:color w:val="auto"/>
          <w:kern w:val="1"/>
          <w:sz w:val="32"/>
          <w:szCs w:val="32"/>
        </w:rPr>
      </w:pPr>
    </w:p>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32"/>
          <w:szCs w:val="32"/>
        </w:rPr>
      </w:pPr>
    </w:p>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32"/>
          <w:szCs w:val="32"/>
        </w:rPr>
      </w:pPr>
      <w:r>
        <w:rPr>
          <w:rFonts w:ascii="宋体" w:hAnsi="宋体" w:cs="宋体"/>
          <w:color w:val="auto"/>
          <w:kern w:val="1"/>
          <w:sz w:val="32"/>
          <w:szCs w:val="32"/>
        </w:rPr>
        <w:t>1、报价单格式</w:t>
      </w:r>
    </w:p>
    <w:p>
      <w:pPr>
        <w:pageBreakBefore w:val="0"/>
        <w:kinsoku/>
        <w:wordWrap/>
        <w:overflowPunct/>
        <w:topLinePunct w:val="0"/>
        <w:autoSpaceDE/>
        <w:autoSpaceDN/>
        <w:bidi w:val="0"/>
        <w:spacing w:line="500" w:lineRule="exact"/>
        <w:textAlignment w:val="auto"/>
        <w:rPr>
          <w:rFonts w:ascii="宋体" w:hAnsi="宋体" w:cs="宋体"/>
          <w:b/>
          <w:color w:val="auto"/>
          <w:kern w:val="1"/>
          <w:sz w:val="32"/>
          <w:szCs w:val="32"/>
        </w:rPr>
      </w:pPr>
    </w:p>
    <w:p>
      <w:pPr>
        <w:pStyle w:val="2"/>
      </w:pPr>
    </w:p>
    <w:p>
      <w:pPr>
        <w:pStyle w:val="2"/>
      </w:pPr>
    </w:p>
    <w:p>
      <w:pPr>
        <w:pageBreakBefore w:val="0"/>
        <w:kinsoku/>
        <w:wordWrap/>
        <w:overflowPunct/>
        <w:topLinePunct w:val="0"/>
        <w:autoSpaceDE/>
        <w:autoSpaceDN/>
        <w:bidi w:val="0"/>
        <w:spacing w:line="500" w:lineRule="exact"/>
        <w:jc w:val="center"/>
        <w:textAlignment w:val="auto"/>
        <w:outlineLvl w:val="0"/>
        <w:rPr>
          <w:rFonts w:ascii="宋体" w:hAnsi="宋体" w:cs="宋体"/>
          <w:color w:val="auto"/>
          <w:sz w:val="36"/>
          <w:szCs w:val="36"/>
          <w:lang w:val="zh-CN"/>
        </w:rPr>
      </w:pPr>
      <w:r>
        <w:rPr>
          <w:rFonts w:ascii="宋体" w:hAnsi="宋体" w:cs="宋体"/>
          <w:color w:val="auto"/>
          <w:sz w:val="36"/>
          <w:szCs w:val="36"/>
          <w:lang w:val="zh-CN"/>
        </w:rPr>
        <w:t>招标代理服务收费报价</w:t>
      </w: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r>
        <w:rPr>
          <w:rFonts w:ascii="宋体" w:hAnsi="宋体" w:cs="宋体"/>
          <w:color w:val="auto"/>
          <w:kern w:val="1"/>
          <w:sz w:val="28"/>
          <w:szCs w:val="28"/>
        </w:rPr>
        <w:t>致：</w:t>
      </w:r>
      <w:r>
        <w:rPr>
          <w:rFonts w:hint="eastAsia" w:ascii="宋体" w:hAnsi="宋体" w:cs="宋体"/>
          <w:color w:val="auto"/>
          <w:kern w:val="1"/>
          <w:sz w:val="28"/>
          <w:szCs w:val="28"/>
          <w:u w:val="single"/>
        </w:rPr>
        <w:t>南宫市</w:t>
      </w:r>
      <w:r>
        <w:rPr>
          <w:rFonts w:hint="eastAsia" w:ascii="宋体" w:hAnsi="宋体" w:cs="宋体"/>
          <w:color w:val="auto"/>
          <w:kern w:val="1"/>
          <w:sz w:val="28"/>
          <w:szCs w:val="28"/>
          <w:u w:val="single"/>
          <w:lang w:eastAsia="zh-CN"/>
        </w:rPr>
        <w:t>住房和城乡建设</w:t>
      </w:r>
      <w:r>
        <w:rPr>
          <w:rFonts w:hint="eastAsia" w:ascii="宋体" w:hAnsi="宋体" w:cs="宋体"/>
          <w:color w:val="auto"/>
          <w:kern w:val="1"/>
          <w:sz w:val="28"/>
          <w:szCs w:val="28"/>
          <w:u w:val="single"/>
        </w:rPr>
        <w:t>局</w:t>
      </w:r>
      <w:r>
        <w:rPr>
          <w:rFonts w:ascii="宋体" w:hAnsi="宋体" w:cs="宋体"/>
          <w:color w:val="auto"/>
          <w:kern w:val="1"/>
          <w:sz w:val="28"/>
          <w:szCs w:val="28"/>
          <w:u w:val="single"/>
        </w:rPr>
        <w:t>（招标人）</w:t>
      </w:r>
      <w:r>
        <w:rPr>
          <w:rFonts w:ascii="宋体" w:hAnsi="宋体" w:cs="宋体"/>
          <w:color w:val="auto"/>
          <w:kern w:val="1"/>
          <w:sz w:val="28"/>
          <w:szCs w:val="28"/>
        </w:rPr>
        <w:t xml:space="preserve">         </w:t>
      </w: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r>
        <w:rPr>
          <w:rFonts w:ascii="宋体" w:hAnsi="宋体" w:cs="宋体"/>
          <w:color w:val="auto"/>
          <w:kern w:val="1"/>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cs="宋体"/>
          <w:color w:val="auto"/>
          <w:kern w:val="1"/>
          <w:sz w:val="28"/>
          <w:szCs w:val="28"/>
        </w:rPr>
      </w:pPr>
      <w:r>
        <w:rPr>
          <w:rFonts w:ascii="宋体" w:hAnsi="宋体" w:cs="宋体"/>
          <w:color w:val="auto"/>
          <w:kern w:val="1"/>
          <w:sz w:val="28"/>
          <w:szCs w:val="28"/>
        </w:rPr>
        <w:t>我公司仔细研究了</w:t>
      </w:r>
      <w:r>
        <w:rPr>
          <w:rFonts w:hint="eastAsia" w:ascii="宋体" w:hAnsi="宋体" w:cs="宋体"/>
          <w:color w:val="auto"/>
          <w:kern w:val="1"/>
          <w:sz w:val="28"/>
          <w:szCs w:val="28"/>
          <w:lang w:eastAsia="zh-CN"/>
        </w:rPr>
        <w:t>遴选</w:t>
      </w:r>
      <w:r>
        <w:rPr>
          <w:rFonts w:ascii="宋体" w:hAnsi="宋体" w:cs="宋体"/>
          <w:color w:val="auto"/>
          <w:kern w:val="1"/>
          <w:sz w:val="28"/>
          <w:szCs w:val="28"/>
        </w:rPr>
        <w:t>文件，根据本公司的实际情况，本公司</w:t>
      </w:r>
      <w:r>
        <w:rPr>
          <w:rFonts w:ascii="宋体" w:hAnsi="宋体" w:cs="宋体"/>
          <w:color w:val="auto"/>
          <w:kern w:val="1"/>
          <w:sz w:val="28"/>
          <w:szCs w:val="28"/>
          <w:u w:val="single"/>
        </w:rPr>
        <w:t xml:space="preserve">   </w:t>
      </w:r>
      <w:r>
        <w:rPr>
          <w:rFonts w:hint="eastAsia" w:ascii="宋体" w:hAnsi="宋体" w:cs="宋体"/>
          <w:color w:val="auto"/>
          <w:kern w:val="1"/>
          <w:sz w:val="28"/>
          <w:szCs w:val="28"/>
          <w:u w:val="single"/>
          <w:lang w:eastAsia="zh-CN"/>
        </w:rPr>
        <w:t>（</w:t>
      </w:r>
      <w:r>
        <w:rPr>
          <w:rFonts w:hint="eastAsia" w:ascii="宋体" w:hAnsi="宋体" w:cs="宋体"/>
          <w:color w:val="auto"/>
          <w:kern w:val="1"/>
          <w:sz w:val="28"/>
          <w:szCs w:val="28"/>
          <w:u w:val="single"/>
          <w:lang w:val="en-US" w:eastAsia="zh-CN"/>
        </w:rPr>
        <w:t xml:space="preserve"> </w:t>
      </w:r>
      <w:r>
        <w:rPr>
          <w:rFonts w:hint="eastAsia" w:ascii="宋体" w:hAnsi="宋体" w:cs="宋体"/>
          <w:color w:val="auto"/>
          <w:kern w:val="1"/>
          <w:sz w:val="28"/>
          <w:szCs w:val="28"/>
          <w:u w:val="single"/>
          <w:lang w:eastAsia="zh-CN"/>
        </w:rPr>
        <w:t>项目）</w:t>
      </w:r>
      <w:r>
        <w:rPr>
          <w:rFonts w:ascii="宋体" w:hAnsi="宋体" w:cs="宋体"/>
          <w:color w:val="auto"/>
          <w:kern w:val="1"/>
          <w:sz w:val="28"/>
          <w:szCs w:val="28"/>
        </w:rPr>
        <w:t>报价为</w:t>
      </w:r>
      <w:r>
        <w:rPr>
          <w:rFonts w:hint="eastAsia" w:ascii="宋体" w:hAnsi="宋体" w:cs="宋体"/>
          <w:color w:val="auto"/>
          <w:kern w:val="1"/>
          <w:sz w:val="28"/>
          <w:szCs w:val="28"/>
          <w:lang w:eastAsia="zh-CN"/>
        </w:rPr>
        <w:t>项目中标金额的</w:t>
      </w:r>
      <w:r>
        <w:rPr>
          <w:rFonts w:ascii="宋体" w:hAnsi="宋体" w:cs="宋体"/>
          <w:color w:val="auto"/>
          <w:kern w:val="1"/>
          <w:sz w:val="28"/>
          <w:szCs w:val="28"/>
        </w:rPr>
        <w:t>：</w:t>
      </w:r>
      <w:r>
        <w:rPr>
          <w:rFonts w:ascii="宋体" w:hAnsi="宋体" w:cs="宋体"/>
          <w:color w:val="auto"/>
          <w:kern w:val="1"/>
          <w:sz w:val="28"/>
          <w:szCs w:val="28"/>
          <w:u w:val="single"/>
        </w:rPr>
        <w:t xml:space="preserve">      </w:t>
      </w:r>
      <w:r>
        <w:rPr>
          <w:rFonts w:ascii="宋体" w:hAnsi="宋体" w:cs="宋体"/>
          <w:color w:val="auto"/>
          <w:kern w:val="1"/>
          <w:sz w:val="28"/>
          <w:szCs w:val="28"/>
        </w:rPr>
        <w:t>%（保留</w:t>
      </w:r>
      <w:r>
        <w:rPr>
          <w:rFonts w:hint="eastAsia" w:ascii="宋体" w:hAnsi="宋体" w:cs="宋体"/>
          <w:color w:val="auto"/>
          <w:kern w:val="1"/>
          <w:sz w:val="28"/>
          <w:szCs w:val="28"/>
          <w:lang w:val="en-US" w:eastAsia="zh-CN"/>
        </w:rPr>
        <w:t>两位小数</w:t>
      </w:r>
      <w:r>
        <w:rPr>
          <w:rFonts w:ascii="宋体" w:hAnsi="宋体" w:cs="宋体"/>
          <w:color w:val="auto"/>
          <w:kern w:val="1"/>
          <w:sz w:val="28"/>
          <w:szCs w:val="28"/>
        </w:rPr>
        <w:t>）。</w:t>
      </w:r>
    </w:p>
    <w:p>
      <w:pPr>
        <w:pageBreakBefore w:val="0"/>
        <w:kinsoku/>
        <w:wordWrap/>
        <w:overflowPunct/>
        <w:topLinePunct w:val="0"/>
        <w:autoSpaceDE/>
        <w:autoSpaceDN/>
        <w:bidi w:val="0"/>
        <w:spacing w:line="500" w:lineRule="exact"/>
        <w:ind w:firstLine="560"/>
        <w:textAlignment w:val="auto"/>
        <w:rPr>
          <w:rFonts w:ascii="宋体" w:hAnsi="宋体" w:cs="宋体"/>
          <w:color w:val="auto"/>
          <w:kern w:val="1"/>
          <w:sz w:val="28"/>
          <w:szCs w:val="28"/>
        </w:rPr>
      </w:pPr>
      <w:r>
        <w:rPr>
          <w:rFonts w:hint="eastAsia" w:ascii="宋体" w:hAnsi="宋体" w:cs="宋体"/>
          <w:color w:val="auto"/>
          <w:kern w:val="1"/>
          <w:sz w:val="28"/>
          <w:szCs w:val="28"/>
        </w:rPr>
        <w:t>备注：如有其他事项请声明。</w:t>
      </w: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r>
        <w:rPr>
          <w:rFonts w:ascii="宋体" w:hAnsi="宋体" w:cs="宋体"/>
          <w:color w:val="auto"/>
          <w:kern w:val="1"/>
          <w:sz w:val="28"/>
          <w:szCs w:val="28"/>
        </w:rPr>
        <w:t xml:space="preserve">          </w:t>
      </w:r>
    </w:p>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28"/>
          <w:szCs w:val="28"/>
        </w:rPr>
      </w:pPr>
      <w:r>
        <w:rPr>
          <w:rFonts w:ascii="宋体" w:hAnsi="宋体" w:cs="宋体"/>
          <w:color w:val="auto"/>
          <w:kern w:val="1"/>
          <w:sz w:val="28"/>
          <w:szCs w:val="28"/>
        </w:rPr>
        <w:t>投标人：</w:t>
      </w:r>
      <w:r>
        <w:rPr>
          <w:rFonts w:ascii="宋体" w:hAnsi="宋体" w:cs="宋体"/>
          <w:color w:val="auto"/>
          <w:kern w:val="1"/>
          <w:sz w:val="28"/>
          <w:szCs w:val="28"/>
          <w:u w:val="single"/>
        </w:rPr>
        <w:t xml:space="preserve">           （全称并加盖单位公章）</w:t>
      </w: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ind w:firstLine="1400"/>
        <w:textAlignment w:val="auto"/>
        <w:rPr>
          <w:rFonts w:ascii="宋体" w:hAnsi="宋体" w:cs="宋体"/>
          <w:color w:val="auto"/>
          <w:kern w:val="1"/>
          <w:sz w:val="28"/>
          <w:szCs w:val="28"/>
        </w:rPr>
      </w:pPr>
      <w:r>
        <w:rPr>
          <w:rFonts w:ascii="宋体" w:hAnsi="宋体" w:cs="宋体"/>
          <w:color w:val="auto"/>
          <w:kern w:val="1"/>
          <w:sz w:val="28"/>
          <w:szCs w:val="28"/>
        </w:rPr>
        <w:t>法定代表人或委托代理人：</w:t>
      </w:r>
      <w:r>
        <w:rPr>
          <w:rFonts w:ascii="宋体" w:hAnsi="宋体" w:cs="宋体"/>
          <w:color w:val="auto"/>
          <w:kern w:val="1"/>
          <w:sz w:val="28"/>
          <w:szCs w:val="28"/>
          <w:u w:val="single"/>
        </w:rPr>
        <w:t xml:space="preserve">      （签字或盖章）</w:t>
      </w: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ind w:right="560" w:firstLine="4340"/>
        <w:textAlignment w:val="auto"/>
        <w:rPr>
          <w:rFonts w:ascii="宋体" w:hAnsi="宋体" w:cs="宋体"/>
          <w:color w:val="auto"/>
          <w:kern w:val="1"/>
          <w:sz w:val="28"/>
          <w:szCs w:val="28"/>
        </w:rPr>
      </w:pPr>
      <w:r>
        <w:rPr>
          <w:rFonts w:ascii="宋体" w:hAnsi="宋体" w:cs="宋体"/>
          <w:color w:val="auto"/>
          <w:kern w:val="1"/>
          <w:sz w:val="28"/>
          <w:szCs w:val="28"/>
        </w:rPr>
        <w:t>年   月   日</w:t>
      </w: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Style w:val="4"/>
        <w:pageBreakBefore w:val="0"/>
        <w:kinsoku/>
        <w:wordWrap/>
        <w:overflowPunct/>
        <w:topLinePunct w:val="0"/>
        <w:autoSpaceDE/>
        <w:autoSpaceDN/>
        <w:bidi w:val="0"/>
        <w:spacing w:before="0" w:after="0" w:line="500" w:lineRule="exact"/>
        <w:jc w:val="center"/>
        <w:textAlignment w:val="auto"/>
        <w:rPr>
          <w:rFonts w:ascii="宋体" w:hAnsi="宋体" w:cs="宋体"/>
          <w:b w:val="0"/>
          <w:color w:val="auto"/>
          <w:kern w:val="1"/>
          <w:lang w:val="zh-CN"/>
        </w:rPr>
      </w:pPr>
      <w:r>
        <w:rPr>
          <w:rFonts w:ascii="宋体" w:hAnsi="宋体" w:cs="宋体"/>
          <w:color w:val="auto"/>
          <w:kern w:val="1"/>
          <w:sz w:val="28"/>
          <w:szCs w:val="28"/>
        </w:rPr>
        <w:br w:type="page"/>
      </w:r>
      <w:r>
        <w:rPr>
          <w:rFonts w:ascii="宋体" w:hAnsi="宋体" w:cs="宋体"/>
          <w:b w:val="0"/>
          <w:color w:val="auto"/>
          <w:kern w:val="1"/>
          <w:lang w:val="zh-CN"/>
        </w:rPr>
        <w:t>2、法定代表人身份证明</w:t>
      </w:r>
    </w:p>
    <w:p>
      <w:pPr>
        <w:pageBreakBefore w:val="0"/>
        <w:kinsoku/>
        <w:wordWrap/>
        <w:overflowPunct/>
        <w:topLinePunct w:val="0"/>
        <w:autoSpaceDE/>
        <w:autoSpaceDN/>
        <w:bidi w:val="0"/>
        <w:spacing w:line="500" w:lineRule="exact"/>
        <w:ind w:firstLine="435"/>
        <w:textAlignment w:val="auto"/>
        <w:rPr>
          <w:rFonts w:ascii="宋体" w:hAnsi="宋体" w:cs="宋体"/>
          <w:color w:val="auto"/>
          <w:kern w:val="1"/>
          <w:szCs w:val="21"/>
        </w:rPr>
      </w:pPr>
    </w:p>
    <w:p>
      <w:pPr>
        <w:pageBreakBefore w:val="0"/>
        <w:kinsoku/>
        <w:wordWrap/>
        <w:overflowPunct/>
        <w:topLinePunct w:val="0"/>
        <w:autoSpaceDE/>
        <w:autoSpaceDN/>
        <w:bidi w:val="0"/>
        <w:spacing w:line="500" w:lineRule="exact"/>
        <w:ind w:firstLine="560"/>
        <w:textAlignment w:val="auto"/>
        <w:rPr>
          <w:rFonts w:ascii="宋体" w:hAnsi="宋体" w:cs="宋体"/>
          <w:color w:val="auto"/>
          <w:kern w:val="1"/>
          <w:sz w:val="28"/>
          <w:szCs w:val="28"/>
        </w:rPr>
      </w:pPr>
      <w:r>
        <w:rPr>
          <w:rFonts w:ascii="宋体" w:hAnsi="宋体" w:cs="宋体"/>
          <w:color w:val="auto"/>
          <w:kern w:val="1"/>
          <w:sz w:val="28"/>
          <w:szCs w:val="28"/>
        </w:rPr>
        <w:t>单位名称：</w:t>
      </w:r>
      <w:r>
        <w:rPr>
          <w:rFonts w:ascii="宋体" w:hAnsi="宋体" w:cs="宋体"/>
          <w:color w:val="auto"/>
          <w:kern w:val="1"/>
          <w:sz w:val="28"/>
          <w:szCs w:val="28"/>
          <w:u w:val="single"/>
        </w:rPr>
        <w:tab/>
      </w:r>
      <w:r>
        <w:rPr>
          <w:rFonts w:ascii="宋体" w:hAnsi="宋体" w:cs="宋体"/>
          <w:color w:val="auto"/>
          <w:kern w:val="1"/>
          <w:sz w:val="28"/>
          <w:szCs w:val="28"/>
          <w:u w:val="single"/>
        </w:rPr>
        <w:tab/>
      </w:r>
      <w:r>
        <w:rPr>
          <w:rFonts w:ascii="宋体" w:hAnsi="宋体" w:cs="宋体"/>
          <w:color w:val="auto"/>
          <w:kern w:val="1"/>
          <w:sz w:val="28"/>
          <w:szCs w:val="28"/>
          <w:u w:val="single"/>
        </w:rPr>
        <w:tab/>
      </w:r>
      <w:r>
        <w:rPr>
          <w:rFonts w:ascii="宋体" w:hAnsi="宋体" w:cs="宋体"/>
          <w:color w:val="auto"/>
          <w:kern w:val="1"/>
          <w:sz w:val="28"/>
          <w:szCs w:val="28"/>
          <w:u w:val="single"/>
        </w:rPr>
        <w:tab/>
      </w:r>
      <w:r>
        <w:rPr>
          <w:rFonts w:ascii="宋体" w:hAnsi="宋体" w:cs="宋体"/>
          <w:color w:val="auto"/>
          <w:kern w:val="1"/>
          <w:sz w:val="28"/>
          <w:szCs w:val="28"/>
          <w:u w:val="single"/>
        </w:rPr>
        <w:tab/>
      </w:r>
      <w:r>
        <w:rPr>
          <w:rFonts w:ascii="宋体" w:hAnsi="宋体" w:cs="宋体"/>
          <w:color w:val="auto"/>
          <w:kern w:val="1"/>
          <w:sz w:val="28"/>
          <w:szCs w:val="28"/>
        </w:rPr>
        <w:tab/>
      </w:r>
      <w:r>
        <w:rPr>
          <w:rFonts w:ascii="宋体" w:hAnsi="宋体" w:cs="宋体"/>
          <w:color w:val="auto"/>
          <w:kern w:val="1"/>
          <w:sz w:val="28"/>
          <w:szCs w:val="28"/>
        </w:rPr>
        <w:tab/>
      </w:r>
      <w:r>
        <w:rPr>
          <w:rFonts w:ascii="宋体" w:hAnsi="宋体" w:cs="宋体"/>
          <w:color w:val="auto"/>
          <w:kern w:val="1"/>
          <w:sz w:val="28"/>
          <w:szCs w:val="28"/>
        </w:rPr>
        <w:tab/>
      </w:r>
      <w:r>
        <w:rPr>
          <w:rFonts w:ascii="宋体" w:hAnsi="宋体" w:cs="宋体"/>
          <w:color w:val="auto"/>
          <w:kern w:val="1"/>
          <w:sz w:val="28"/>
          <w:szCs w:val="28"/>
        </w:rPr>
        <w:tab/>
      </w:r>
      <w:r>
        <w:rPr>
          <w:rFonts w:ascii="宋体" w:hAnsi="宋体" w:cs="宋体"/>
          <w:color w:val="auto"/>
          <w:kern w:val="1"/>
          <w:sz w:val="28"/>
          <w:szCs w:val="28"/>
        </w:rPr>
        <w:tab/>
      </w:r>
    </w:p>
    <w:p>
      <w:pPr>
        <w:pageBreakBefore w:val="0"/>
        <w:kinsoku/>
        <w:wordWrap/>
        <w:overflowPunct/>
        <w:topLinePunct w:val="0"/>
        <w:autoSpaceDE/>
        <w:autoSpaceDN/>
        <w:bidi w:val="0"/>
        <w:spacing w:line="500" w:lineRule="exact"/>
        <w:ind w:firstLine="560"/>
        <w:textAlignment w:val="auto"/>
        <w:rPr>
          <w:rFonts w:ascii="宋体" w:hAnsi="宋体" w:cs="宋体"/>
          <w:color w:val="auto"/>
          <w:kern w:val="1"/>
          <w:sz w:val="28"/>
          <w:szCs w:val="28"/>
        </w:rPr>
      </w:pPr>
      <w:r>
        <w:rPr>
          <w:rFonts w:ascii="宋体" w:hAnsi="宋体" w:cs="宋体"/>
          <w:color w:val="auto"/>
          <w:kern w:val="1"/>
          <w:sz w:val="28"/>
          <w:szCs w:val="28"/>
        </w:rPr>
        <w:t>单位性质：</w:t>
      </w:r>
      <w:r>
        <w:rPr>
          <w:rFonts w:ascii="宋体" w:hAnsi="宋体" w:cs="宋体"/>
          <w:color w:val="auto"/>
          <w:kern w:val="1"/>
          <w:sz w:val="28"/>
          <w:szCs w:val="28"/>
          <w:u w:val="single"/>
        </w:rPr>
        <w:tab/>
      </w:r>
      <w:r>
        <w:rPr>
          <w:rFonts w:ascii="宋体" w:hAnsi="宋体" w:cs="宋体"/>
          <w:color w:val="auto"/>
          <w:kern w:val="1"/>
          <w:sz w:val="28"/>
          <w:szCs w:val="28"/>
          <w:u w:val="single"/>
        </w:rPr>
        <w:tab/>
      </w:r>
      <w:r>
        <w:rPr>
          <w:rFonts w:ascii="宋体" w:hAnsi="宋体" w:cs="宋体"/>
          <w:color w:val="auto"/>
          <w:kern w:val="1"/>
          <w:sz w:val="28"/>
          <w:szCs w:val="28"/>
          <w:u w:val="single"/>
        </w:rPr>
        <w:tab/>
      </w:r>
      <w:r>
        <w:rPr>
          <w:rFonts w:ascii="宋体" w:hAnsi="宋体" w:cs="宋体"/>
          <w:color w:val="auto"/>
          <w:kern w:val="1"/>
          <w:sz w:val="28"/>
          <w:szCs w:val="28"/>
          <w:u w:val="single"/>
        </w:rPr>
        <w:tab/>
      </w:r>
      <w:r>
        <w:rPr>
          <w:rFonts w:ascii="宋体" w:hAnsi="宋体" w:cs="宋体"/>
          <w:color w:val="auto"/>
          <w:kern w:val="1"/>
          <w:sz w:val="28"/>
          <w:szCs w:val="28"/>
          <w:u w:val="single"/>
        </w:rPr>
        <w:tab/>
      </w:r>
      <w:r>
        <w:rPr>
          <w:rFonts w:ascii="宋体" w:hAnsi="宋体" w:cs="宋体"/>
          <w:color w:val="auto"/>
          <w:kern w:val="1"/>
          <w:sz w:val="28"/>
          <w:szCs w:val="28"/>
        </w:rPr>
        <w:tab/>
      </w:r>
      <w:r>
        <w:rPr>
          <w:rFonts w:ascii="宋体" w:hAnsi="宋体" w:cs="宋体"/>
          <w:color w:val="auto"/>
          <w:kern w:val="1"/>
          <w:sz w:val="28"/>
          <w:szCs w:val="28"/>
        </w:rPr>
        <w:tab/>
      </w:r>
      <w:r>
        <w:rPr>
          <w:rFonts w:ascii="宋体" w:hAnsi="宋体" w:cs="宋体"/>
          <w:color w:val="auto"/>
          <w:kern w:val="1"/>
          <w:sz w:val="28"/>
          <w:szCs w:val="28"/>
        </w:rPr>
        <w:tab/>
      </w:r>
      <w:r>
        <w:rPr>
          <w:rFonts w:ascii="宋体" w:hAnsi="宋体" w:cs="宋体"/>
          <w:color w:val="auto"/>
          <w:kern w:val="1"/>
          <w:sz w:val="28"/>
          <w:szCs w:val="28"/>
        </w:rPr>
        <w:tab/>
      </w:r>
      <w:r>
        <w:rPr>
          <w:rFonts w:ascii="宋体" w:hAnsi="宋体" w:cs="宋体"/>
          <w:color w:val="auto"/>
          <w:kern w:val="1"/>
          <w:sz w:val="28"/>
          <w:szCs w:val="28"/>
        </w:rPr>
        <w:tab/>
      </w:r>
    </w:p>
    <w:p>
      <w:pPr>
        <w:pageBreakBefore w:val="0"/>
        <w:kinsoku/>
        <w:wordWrap/>
        <w:overflowPunct/>
        <w:topLinePunct w:val="0"/>
        <w:autoSpaceDE/>
        <w:autoSpaceDN/>
        <w:bidi w:val="0"/>
        <w:spacing w:line="500" w:lineRule="exact"/>
        <w:ind w:firstLine="560"/>
        <w:textAlignment w:val="auto"/>
        <w:rPr>
          <w:rFonts w:ascii="宋体" w:hAnsi="宋体" w:cs="宋体"/>
          <w:color w:val="auto"/>
          <w:kern w:val="1"/>
          <w:sz w:val="28"/>
          <w:szCs w:val="28"/>
        </w:rPr>
      </w:pPr>
      <w:r>
        <w:rPr>
          <w:rFonts w:ascii="宋体" w:hAnsi="宋体" w:cs="宋体"/>
          <w:color w:val="auto"/>
          <w:kern w:val="1"/>
          <w:sz w:val="28"/>
          <w:szCs w:val="28"/>
        </w:rPr>
        <w:t>地    址：</w:t>
      </w:r>
      <w:r>
        <w:rPr>
          <w:rFonts w:ascii="宋体" w:hAnsi="宋体" w:cs="宋体"/>
          <w:color w:val="auto"/>
          <w:kern w:val="1"/>
          <w:sz w:val="28"/>
          <w:szCs w:val="28"/>
          <w:u w:val="single"/>
        </w:rPr>
        <w:tab/>
      </w:r>
      <w:r>
        <w:rPr>
          <w:rFonts w:ascii="宋体" w:hAnsi="宋体" w:cs="宋体"/>
          <w:color w:val="auto"/>
          <w:kern w:val="1"/>
          <w:sz w:val="28"/>
          <w:szCs w:val="28"/>
          <w:u w:val="single"/>
        </w:rPr>
        <w:tab/>
      </w:r>
      <w:r>
        <w:rPr>
          <w:rFonts w:ascii="宋体" w:hAnsi="宋体" w:cs="宋体"/>
          <w:color w:val="auto"/>
          <w:kern w:val="1"/>
          <w:sz w:val="28"/>
          <w:szCs w:val="28"/>
          <w:u w:val="single"/>
        </w:rPr>
        <w:t xml:space="preserve">  </w:t>
      </w:r>
      <w:r>
        <w:rPr>
          <w:rFonts w:ascii="宋体" w:hAnsi="宋体" w:cs="宋体"/>
          <w:color w:val="auto"/>
          <w:kern w:val="1"/>
          <w:sz w:val="28"/>
          <w:szCs w:val="28"/>
          <w:u w:val="single"/>
        </w:rPr>
        <w:tab/>
      </w:r>
      <w:r>
        <w:rPr>
          <w:rFonts w:ascii="宋体" w:hAnsi="宋体" w:cs="宋体"/>
          <w:color w:val="auto"/>
          <w:kern w:val="1"/>
          <w:sz w:val="28"/>
          <w:szCs w:val="28"/>
          <w:u w:val="single"/>
        </w:rPr>
        <w:tab/>
      </w:r>
      <w:r>
        <w:rPr>
          <w:rFonts w:ascii="宋体" w:hAnsi="宋体" w:cs="宋体"/>
          <w:color w:val="auto"/>
          <w:kern w:val="1"/>
          <w:sz w:val="28"/>
          <w:szCs w:val="28"/>
          <w:u w:val="single"/>
        </w:rPr>
        <w:tab/>
      </w:r>
      <w:r>
        <w:rPr>
          <w:rFonts w:ascii="宋体" w:hAnsi="宋体" w:cs="宋体"/>
          <w:color w:val="auto"/>
          <w:kern w:val="1"/>
          <w:sz w:val="28"/>
          <w:szCs w:val="28"/>
        </w:rPr>
        <w:t xml:space="preserve">       </w:t>
      </w:r>
      <w:r>
        <w:rPr>
          <w:rFonts w:ascii="宋体" w:hAnsi="宋体" w:cs="宋体"/>
          <w:color w:val="auto"/>
          <w:kern w:val="1"/>
          <w:sz w:val="28"/>
          <w:szCs w:val="28"/>
        </w:rPr>
        <w:tab/>
      </w:r>
      <w:r>
        <w:rPr>
          <w:rFonts w:ascii="宋体" w:hAnsi="宋体" w:cs="宋体"/>
          <w:color w:val="auto"/>
          <w:kern w:val="1"/>
          <w:sz w:val="28"/>
          <w:szCs w:val="28"/>
        </w:rPr>
        <w:tab/>
      </w:r>
      <w:r>
        <w:rPr>
          <w:rFonts w:ascii="宋体" w:hAnsi="宋体" w:cs="宋体"/>
          <w:color w:val="auto"/>
          <w:kern w:val="1"/>
          <w:sz w:val="28"/>
          <w:szCs w:val="28"/>
        </w:rPr>
        <w:tab/>
      </w:r>
      <w:r>
        <w:rPr>
          <w:rFonts w:ascii="宋体" w:hAnsi="宋体" w:cs="宋体"/>
          <w:color w:val="auto"/>
          <w:kern w:val="1"/>
          <w:sz w:val="28"/>
          <w:szCs w:val="28"/>
        </w:rPr>
        <w:tab/>
      </w:r>
    </w:p>
    <w:p>
      <w:pPr>
        <w:pageBreakBefore w:val="0"/>
        <w:kinsoku/>
        <w:wordWrap/>
        <w:overflowPunct/>
        <w:topLinePunct w:val="0"/>
        <w:autoSpaceDE/>
        <w:autoSpaceDN/>
        <w:bidi w:val="0"/>
        <w:spacing w:line="500" w:lineRule="exact"/>
        <w:ind w:firstLine="560"/>
        <w:textAlignment w:val="auto"/>
        <w:rPr>
          <w:rFonts w:ascii="宋体" w:hAnsi="宋体" w:cs="宋体"/>
          <w:color w:val="auto"/>
          <w:kern w:val="1"/>
          <w:sz w:val="28"/>
          <w:szCs w:val="28"/>
        </w:rPr>
      </w:pPr>
      <w:r>
        <w:rPr>
          <w:rFonts w:ascii="宋体" w:hAnsi="宋体" w:cs="宋体"/>
          <w:color w:val="auto"/>
          <w:kern w:val="1"/>
          <w:sz w:val="28"/>
          <w:szCs w:val="28"/>
        </w:rPr>
        <w:t xml:space="preserve">成立时间： </w:t>
      </w:r>
      <w:r>
        <w:rPr>
          <w:rFonts w:ascii="宋体" w:hAnsi="宋体" w:cs="宋体"/>
          <w:color w:val="auto"/>
          <w:kern w:val="1"/>
          <w:sz w:val="28"/>
          <w:szCs w:val="28"/>
          <w:u w:val="single"/>
        </w:rPr>
        <w:t xml:space="preserve">    </w:t>
      </w:r>
      <w:r>
        <w:rPr>
          <w:rFonts w:ascii="宋体" w:hAnsi="宋体" w:cs="宋体"/>
          <w:color w:val="auto"/>
          <w:kern w:val="1"/>
          <w:sz w:val="28"/>
          <w:szCs w:val="28"/>
        </w:rPr>
        <w:t xml:space="preserve">年 </w:t>
      </w:r>
      <w:r>
        <w:rPr>
          <w:rFonts w:ascii="宋体" w:hAnsi="宋体" w:cs="宋体"/>
          <w:color w:val="auto"/>
          <w:kern w:val="1"/>
          <w:sz w:val="28"/>
          <w:szCs w:val="28"/>
          <w:u w:val="single"/>
        </w:rPr>
        <w:t xml:space="preserve">       </w:t>
      </w:r>
      <w:r>
        <w:rPr>
          <w:rFonts w:ascii="宋体" w:hAnsi="宋体" w:cs="宋体"/>
          <w:color w:val="auto"/>
          <w:kern w:val="1"/>
          <w:sz w:val="28"/>
          <w:szCs w:val="28"/>
        </w:rPr>
        <w:t>月</w:t>
      </w:r>
      <w:r>
        <w:rPr>
          <w:rFonts w:ascii="宋体" w:hAnsi="宋体" w:cs="宋体"/>
          <w:color w:val="auto"/>
          <w:kern w:val="1"/>
          <w:sz w:val="28"/>
          <w:szCs w:val="28"/>
          <w:u w:val="single"/>
        </w:rPr>
        <w:t xml:space="preserve">        </w:t>
      </w:r>
      <w:r>
        <w:rPr>
          <w:rFonts w:ascii="宋体" w:hAnsi="宋体" w:cs="宋体"/>
          <w:color w:val="auto"/>
          <w:kern w:val="1"/>
          <w:sz w:val="28"/>
          <w:szCs w:val="28"/>
        </w:rPr>
        <w:t>日</w:t>
      </w:r>
    </w:p>
    <w:p>
      <w:pPr>
        <w:pageBreakBefore w:val="0"/>
        <w:kinsoku/>
        <w:wordWrap/>
        <w:overflowPunct/>
        <w:topLinePunct w:val="0"/>
        <w:autoSpaceDE/>
        <w:autoSpaceDN/>
        <w:bidi w:val="0"/>
        <w:spacing w:line="500" w:lineRule="exact"/>
        <w:ind w:firstLine="560"/>
        <w:textAlignment w:val="auto"/>
        <w:rPr>
          <w:rFonts w:ascii="宋体" w:hAnsi="宋体" w:cs="宋体"/>
          <w:color w:val="auto"/>
          <w:kern w:val="1"/>
          <w:sz w:val="28"/>
          <w:szCs w:val="28"/>
        </w:rPr>
      </w:pPr>
      <w:r>
        <w:rPr>
          <w:rFonts w:ascii="宋体" w:hAnsi="宋体" w:cs="宋体"/>
          <w:color w:val="auto"/>
          <w:kern w:val="1"/>
          <w:sz w:val="28"/>
          <w:szCs w:val="28"/>
        </w:rPr>
        <w:t>经营期限：</w:t>
      </w:r>
      <w:r>
        <w:rPr>
          <w:rFonts w:ascii="宋体" w:hAnsi="宋体" w:cs="宋体"/>
          <w:color w:val="auto"/>
          <w:kern w:val="1"/>
          <w:sz w:val="28"/>
          <w:szCs w:val="28"/>
        </w:rPr>
        <w:tab/>
      </w:r>
      <w:r>
        <w:rPr>
          <w:rFonts w:ascii="宋体" w:hAnsi="宋体" w:cs="宋体"/>
          <w:color w:val="auto"/>
          <w:kern w:val="1"/>
          <w:sz w:val="28"/>
          <w:szCs w:val="28"/>
          <w:u w:val="single"/>
        </w:rPr>
        <w:t xml:space="preserve">                         </w:t>
      </w:r>
      <w:r>
        <w:rPr>
          <w:rFonts w:ascii="宋体" w:hAnsi="宋体" w:cs="宋体"/>
          <w:color w:val="auto"/>
          <w:kern w:val="1"/>
          <w:sz w:val="28"/>
          <w:szCs w:val="28"/>
        </w:rPr>
        <w:t xml:space="preserve">                       </w:t>
      </w:r>
      <w:r>
        <w:rPr>
          <w:rFonts w:ascii="宋体" w:hAnsi="宋体" w:cs="宋体"/>
          <w:color w:val="auto"/>
          <w:kern w:val="1"/>
          <w:sz w:val="28"/>
          <w:szCs w:val="28"/>
        </w:rPr>
        <w:tab/>
      </w:r>
      <w:r>
        <w:rPr>
          <w:rFonts w:ascii="宋体" w:hAnsi="宋体" w:cs="宋体"/>
          <w:color w:val="auto"/>
          <w:kern w:val="1"/>
          <w:sz w:val="28"/>
          <w:szCs w:val="28"/>
        </w:rPr>
        <w:t xml:space="preserve"> 姓    名：</w:t>
      </w:r>
      <w:r>
        <w:rPr>
          <w:rFonts w:ascii="宋体" w:hAnsi="宋体" w:cs="宋体"/>
          <w:color w:val="auto"/>
          <w:kern w:val="1"/>
          <w:sz w:val="28"/>
          <w:szCs w:val="28"/>
          <w:u w:val="single"/>
        </w:rPr>
        <w:t xml:space="preserve">    </w:t>
      </w:r>
      <w:r>
        <w:rPr>
          <w:rFonts w:ascii="宋体" w:hAnsi="宋体" w:cs="宋体"/>
          <w:color w:val="auto"/>
          <w:kern w:val="1"/>
          <w:sz w:val="28"/>
          <w:szCs w:val="28"/>
        </w:rPr>
        <w:t>性别：</w:t>
      </w:r>
      <w:r>
        <w:rPr>
          <w:rFonts w:ascii="宋体" w:hAnsi="宋体" w:cs="宋体"/>
          <w:color w:val="auto"/>
          <w:kern w:val="1"/>
          <w:sz w:val="28"/>
          <w:szCs w:val="28"/>
          <w:u w:val="single"/>
        </w:rPr>
        <w:t xml:space="preserve">    </w:t>
      </w:r>
      <w:r>
        <w:rPr>
          <w:rFonts w:ascii="宋体" w:hAnsi="宋体" w:cs="宋体"/>
          <w:color w:val="auto"/>
          <w:kern w:val="1"/>
          <w:sz w:val="28"/>
          <w:szCs w:val="28"/>
        </w:rPr>
        <w:t xml:space="preserve"> 年龄：</w:t>
      </w:r>
      <w:r>
        <w:rPr>
          <w:rFonts w:ascii="宋体" w:hAnsi="宋体" w:cs="宋体"/>
          <w:color w:val="auto"/>
          <w:kern w:val="1"/>
          <w:sz w:val="28"/>
          <w:szCs w:val="28"/>
          <w:u w:val="single"/>
        </w:rPr>
        <w:t xml:space="preserve">  </w:t>
      </w:r>
      <w:r>
        <w:rPr>
          <w:rFonts w:ascii="宋体" w:hAnsi="宋体" w:cs="宋体"/>
          <w:color w:val="auto"/>
          <w:kern w:val="1"/>
          <w:sz w:val="28"/>
          <w:szCs w:val="28"/>
        </w:rPr>
        <w:t xml:space="preserve"> 职务：</w:t>
      </w:r>
      <w:r>
        <w:rPr>
          <w:rFonts w:ascii="宋体" w:hAnsi="宋体" w:cs="宋体"/>
          <w:color w:val="auto"/>
          <w:kern w:val="1"/>
          <w:sz w:val="28"/>
          <w:szCs w:val="28"/>
          <w:u w:val="single"/>
        </w:rPr>
        <w:t xml:space="preserve">      </w:t>
      </w:r>
      <w:r>
        <w:rPr>
          <w:rFonts w:ascii="宋体" w:hAnsi="宋体" w:cs="宋体"/>
          <w:color w:val="auto"/>
          <w:kern w:val="1"/>
          <w:sz w:val="28"/>
          <w:szCs w:val="28"/>
        </w:rPr>
        <w:t>系</w:t>
      </w:r>
      <w:r>
        <w:rPr>
          <w:rFonts w:ascii="宋体" w:hAnsi="宋体" w:cs="宋体"/>
          <w:color w:val="auto"/>
          <w:kern w:val="1"/>
          <w:sz w:val="28"/>
          <w:szCs w:val="28"/>
          <w:u w:val="single"/>
        </w:rPr>
        <w:t xml:space="preserve"> （投标人全称） </w:t>
      </w:r>
      <w:r>
        <w:rPr>
          <w:rFonts w:ascii="宋体" w:hAnsi="宋体" w:cs="宋体"/>
          <w:color w:val="auto"/>
          <w:kern w:val="1"/>
          <w:sz w:val="28"/>
          <w:szCs w:val="28"/>
        </w:rPr>
        <w:t>的法定代表人。</w:t>
      </w:r>
    </w:p>
    <w:p>
      <w:pPr>
        <w:pageBreakBefore w:val="0"/>
        <w:kinsoku/>
        <w:wordWrap/>
        <w:overflowPunct/>
        <w:topLinePunct w:val="0"/>
        <w:autoSpaceDE/>
        <w:autoSpaceDN/>
        <w:bidi w:val="0"/>
        <w:spacing w:line="500" w:lineRule="exact"/>
        <w:ind w:firstLine="610"/>
        <w:textAlignment w:val="auto"/>
        <w:rPr>
          <w:rFonts w:ascii="宋体" w:hAnsi="宋体" w:cs="宋体"/>
          <w:color w:val="auto"/>
          <w:kern w:val="1"/>
          <w:szCs w:val="21"/>
        </w:rPr>
      </w:pPr>
    </w:p>
    <w:p>
      <w:pPr>
        <w:pageBreakBefore w:val="0"/>
        <w:kinsoku/>
        <w:wordWrap/>
        <w:overflowPunct/>
        <w:topLinePunct w:val="0"/>
        <w:autoSpaceDE/>
        <w:autoSpaceDN/>
        <w:bidi w:val="0"/>
        <w:spacing w:line="500" w:lineRule="exact"/>
        <w:ind w:firstLine="1120"/>
        <w:textAlignment w:val="auto"/>
        <w:rPr>
          <w:rFonts w:ascii="宋体" w:hAnsi="宋体" w:cs="宋体"/>
          <w:color w:val="auto"/>
          <w:kern w:val="1"/>
          <w:sz w:val="28"/>
          <w:szCs w:val="28"/>
        </w:rPr>
      </w:pPr>
      <w:r>
        <w:rPr>
          <w:rFonts w:ascii="宋体" w:hAnsi="宋体" w:cs="宋体"/>
          <w:color w:val="auto"/>
          <w:kern w:val="1"/>
          <w:sz w:val="28"/>
          <w:szCs w:val="28"/>
        </w:rPr>
        <w:t>特此证明。</w:t>
      </w:r>
    </w:p>
    <w:p>
      <w:pPr>
        <w:pageBreakBefore w:val="0"/>
        <w:kinsoku/>
        <w:wordWrap/>
        <w:overflowPunct/>
        <w:topLinePunct w:val="0"/>
        <w:autoSpaceDE/>
        <w:autoSpaceDN/>
        <w:bidi w:val="0"/>
        <w:spacing w:line="500" w:lineRule="exact"/>
        <w:ind w:firstLine="1120"/>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ind w:firstLine="1120"/>
        <w:textAlignment w:val="auto"/>
        <w:rPr>
          <w:rFonts w:ascii="宋体" w:hAnsi="宋体" w:cs="宋体"/>
          <w:color w:val="auto"/>
          <w:kern w:val="1"/>
          <w:sz w:val="28"/>
          <w:szCs w:val="28"/>
        </w:rPr>
      </w:pPr>
      <w:r>
        <w:rPr>
          <w:rFonts w:ascii="宋体" w:hAnsi="宋体" w:cs="宋体"/>
          <w:color w:val="auto"/>
          <w:kern w:val="1"/>
          <w:sz w:val="28"/>
          <w:szCs w:val="28"/>
        </w:rPr>
        <w:t xml:space="preserve">              </w:t>
      </w:r>
    </w:p>
    <w:p>
      <w:pPr>
        <w:pageBreakBefore w:val="0"/>
        <w:kinsoku/>
        <w:wordWrap/>
        <w:overflowPunct/>
        <w:topLinePunct w:val="0"/>
        <w:autoSpaceDE/>
        <w:autoSpaceDN/>
        <w:bidi w:val="0"/>
        <w:spacing w:line="500" w:lineRule="exact"/>
        <w:ind w:firstLine="1120"/>
        <w:textAlignment w:val="auto"/>
        <w:rPr>
          <w:rFonts w:ascii="宋体" w:hAnsi="宋体" w:cs="宋体"/>
          <w:color w:val="auto"/>
          <w:kern w:val="1"/>
          <w:sz w:val="28"/>
          <w:szCs w:val="28"/>
        </w:rPr>
      </w:pPr>
      <w:r>
        <w:rPr>
          <w:rFonts w:ascii="宋体" w:hAnsi="宋体" w:cs="宋体"/>
          <w:color w:val="auto"/>
          <w:kern w:val="1"/>
          <w:sz w:val="28"/>
          <w:szCs w:val="28"/>
        </w:rPr>
        <w:t xml:space="preserve">          投标人：</w:t>
      </w:r>
      <w:r>
        <w:rPr>
          <w:rFonts w:ascii="宋体" w:hAnsi="宋体" w:cs="宋体"/>
          <w:color w:val="auto"/>
          <w:kern w:val="1"/>
          <w:sz w:val="28"/>
          <w:szCs w:val="28"/>
          <w:u w:val="single"/>
        </w:rPr>
        <w:t xml:space="preserve">      （全称并加盖单位公章）</w:t>
      </w:r>
    </w:p>
    <w:p>
      <w:pPr>
        <w:pageBreakBefore w:val="0"/>
        <w:kinsoku/>
        <w:wordWrap/>
        <w:overflowPunct/>
        <w:topLinePunct w:val="0"/>
        <w:autoSpaceDE/>
        <w:autoSpaceDN/>
        <w:bidi w:val="0"/>
        <w:spacing w:line="500" w:lineRule="exact"/>
        <w:ind w:firstLine="2520" w:firstLineChars="900"/>
        <w:jc w:val="center"/>
        <w:textAlignment w:val="auto"/>
        <w:rPr>
          <w:rFonts w:ascii="宋体" w:hAnsi="宋体" w:cs="宋体"/>
          <w:color w:val="auto"/>
          <w:sz w:val="32"/>
          <w:szCs w:val="32"/>
          <w:lang w:val="zh-CN"/>
        </w:rPr>
      </w:pPr>
      <w:r>
        <w:rPr>
          <w:rFonts w:ascii="宋体" w:hAnsi="宋体" w:cs="宋体"/>
          <w:color w:val="auto"/>
          <w:kern w:val="1"/>
          <w:sz w:val="28"/>
          <w:szCs w:val="28"/>
        </w:rPr>
        <w:t>日  期：    年    月    日</w:t>
      </w:r>
      <w:r>
        <w:rPr>
          <w:rFonts w:ascii="宋体" w:hAnsi="宋体" w:cs="宋体"/>
          <w:color w:val="auto"/>
          <w:kern w:val="1"/>
          <w:sz w:val="28"/>
          <w:szCs w:val="28"/>
        </w:rPr>
        <w:br w:type="page"/>
      </w:r>
      <w:r>
        <w:rPr>
          <w:rFonts w:ascii="宋体" w:hAnsi="宋体" w:cs="宋体"/>
          <w:color w:val="auto"/>
          <w:kern w:val="1"/>
          <w:sz w:val="32"/>
          <w:szCs w:val="32"/>
        </w:rPr>
        <w:t>3、</w:t>
      </w:r>
      <w:r>
        <w:rPr>
          <w:rFonts w:ascii="宋体" w:hAnsi="宋体" w:cs="宋体"/>
          <w:color w:val="auto"/>
          <w:sz w:val="32"/>
          <w:szCs w:val="32"/>
          <w:lang w:val="zh-CN"/>
        </w:rPr>
        <w:t xml:space="preserve"> 法定代表人授权委托书</w:t>
      </w:r>
    </w:p>
    <w:p>
      <w:pPr>
        <w:pageBreakBefore w:val="0"/>
        <w:kinsoku/>
        <w:wordWrap/>
        <w:overflowPunct/>
        <w:topLinePunct w:val="0"/>
        <w:autoSpaceDE/>
        <w:autoSpaceDN/>
        <w:bidi w:val="0"/>
        <w:spacing w:line="500" w:lineRule="exact"/>
        <w:ind w:firstLine="560"/>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ind w:firstLine="560"/>
        <w:textAlignment w:val="auto"/>
        <w:rPr>
          <w:rFonts w:ascii="宋体" w:hAnsi="宋体" w:cs="宋体"/>
          <w:color w:val="auto"/>
          <w:kern w:val="1"/>
          <w:sz w:val="28"/>
          <w:szCs w:val="28"/>
        </w:rPr>
      </w:pPr>
      <w:r>
        <w:rPr>
          <w:rFonts w:ascii="宋体" w:hAnsi="宋体" w:cs="宋体"/>
          <w:color w:val="auto"/>
          <w:kern w:val="1"/>
          <w:sz w:val="28"/>
          <w:szCs w:val="28"/>
        </w:rPr>
        <w:t>本授权委托书声明：我</w:t>
      </w:r>
      <w:r>
        <w:rPr>
          <w:rFonts w:ascii="宋体" w:hAnsi="宋体" w:cs="宋体"/>
          <w:color w:val="auto"/>
          <w:kern w:val="1"/>
          <w:sz w:val="28"/>
          <w:szCs w:val="28"/>
          <w:u w:val="single"/>
        </w:rPr>
        <w:t xml:space="preserve"> （姓名） </w:t>
      </w:r>
      <w:r>
        <w:rPr>
          <w:rFonts w:ascii="宋体" w:hAnsi="宋体" w:cs="宋体"/>
          <w:color w:val="auto"/>
          <w:kern w:val="1"/>
          <w:sz w:val="28"/>
          <w:szCs w:val="28"/>
        </w:rPr>
        <w:t>系</w:t>
      </w:r>
      <w:r>
        <w:rPr>
          <w:rFonts w:ascii="宋体" w:hAnsi="宋体" w:cs="宋体"/>
          <w:color w:val="auto"/>
          <w:kern w:val="1"/>
          <w:sz w:val="28"/>
          <w:szCs w:val="28"/>
          <w:u w:val="single"/>
        </w:rPr>
        <w:t xml:space="preserve">  （投标人） </w:t>
      </w:r>
      <w:r>
        <w:rPr>
          <w:rFonts w:ascii="宋体" w:hAnsi="宋体" w:cs="宋体"/>
          <w:color w:val="auto"/>
          <w:kern w:val="1"/>
          <w:sz w:val="28"/>
          <w:szCs w:val="28"/>
        </w:rPr>
        <w:t>的法定代表人，现授权</w:t>
      </w:r>
      <w:r>
        <w:rPr>
          <w:rFonts w:ascii="宋体" w:hAnsi="宋体" w:cs="宋体"/>
          <w:color w:val="auto"/>
          <w:kern w:val="1"/>
          <w:sz w:val="28"/>
          <w:szCs w:val="28"/>
          <w:u w:val="single"/>
        </w:rPr>
        <w:t xml:space="preserve"> （姓名） </w:t>
      </w:r>
      <w:r>
        <w:rPr>
          <w:rFonts w:ascii="宋体" w:hAnsi="宋体" w:cs="宋体"/>
          <w:color w:val="auto"/>
          <w:kern w:val="1"/>
          <w:sz w:val="28"/>
          <w:szCs w:val="28"/>
        </w:rPr>
        <w:t>为我公司委托代理人，以本公司的名义参加</w:t>
      </w:r>
      <w:r>
        <w:rPr>
          <w:rFonts w:ascii="宋体" w:hAnsi="宋体" w:cs="宋体"/>
          <w:color w:val="auto"/>
          <w:kern w:val="1"/>
          <w:sz w:val="28"/>
          <w:szCs w:val="28"/>
          <w:u w:val="single"/>
        </w:rPr>
        <w:t xml:space="preserve"> （招标人）</w:t>
      </w:r>
      <w:r>
        <w:rPr>
          <w:rFonts w:ascii="宋体" w:hAnsi="宋体" w:cs="宋体"/>
          <w:color w:val="auto"/>
          <w:kern w:val="1"/>
          <w:sz w:val="28"/>
          <w:szCs w:val="28"/>
        </w:rPr>
        <w:t xml:space="preserve"> 的</w:t>
      </w:r>
      <w:r>
        <w:rPr>
          <w:rFonts w:ascii="宋体" w:hAnsi="宋体" w:cs="宋体"/>
          <w:color w:val="auto"/>
          <w:kern w:val="1"/>
          <w:sz w:val="28"/>
          <w:szCs w:val="28"/>
          <w:u w:val="single"/>
        </w:rPr>
        <w:t xml:space="preserve">  （项目名称）  </w:t>
      </w:r>
      <w:r>
        <w:rPr>
          <w:rFonts w:ascii="宋体" w:hAnsi="宋体" w:cs="宋体"/>
          <w:color w:val="auto"/>
          <w:kern w:val="1"/>
          <w:sz w:val="28"/>
          <w:szCs w:val="28"/>
        </w:rPr>
        <w:t>的招标活动。委托代理人在采购与招标代理机构招标活动和委托代理合同谈判过程中所签署的一切文件和处理与之有关的一切事务，我及我公司均予以承认并全部承担其所产生的所有权利和义务。</w:t>
      </w:r>
    </w:p>
    <w:p>
      <w:pPr>
        <w:pageBreakBefore w:val="0"/>
        <w:kinsoku/>
        <w:wordWrap/>
        <w:overflowPunct/>
        <w:topLinePunct w:val="0"/>
        <w:autoSpaceDE/>
        <w:autoSpaceDN/>
        <w:bidi w:val="0"/>
        <w:spacing w:line="500" w:lineRule="exact"/>
        <w:ind w:firstLine="560"/>
        <w:textAlignment w:val="auto"/>
        <w:rPr>
          <w:rFonts w:ascii="宋体" w:hAnsi="宋体" w:cs="宋体"/>
          <w:color w:val="auto"/>
          <w:kern w:val="1"/>
          <w:sz w:val="28"/>
          <w:szCs w:val="28"/>
        </w:rPr>
      </w:pPr>
      <w:r>
        <w:rPr>
          <w:rFonts w:ascii="宋体" w:hAnsi="宋体" w:cs="宋体"/>
          <w:color w:val="auto"/>
          <w:kern w:val="1"/>
          <w:sz w:val="28"/>
          <w:szCs w:val="28"/>
        </w:rPr>
        <w:t>委托代理人无转委托权。特此委托。</w:t>
      </w:r>
    </w:p>
    <w:p>
      <w:pPr>
        <w:pageBreakBefore w:val="0"/>
        <w:kinsoku/>
        <w:wordWrap/>
        <w:overflowPunct/>
        <w:topLinePunct w:val="0"/>
        <w:autoSpaceDE/>
        <w:autoSpaceDN/>
        <w:bidi w:val="0"/>
        <w:spacing w:line="500" w:lineRule="exact"/>
        <w:ind w:firstLine="560"/>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r>
        <w:rPr>
          <w:rFonts w:ascii="宋体" w:hAnsi="宋体" w:cs="宋体"/>
          <w:color w:val="auto"/>
          <w:kern w:val="1"/>
          <w:sz w:val="28"/>
          <w:szCs w:val="28"/>
        </w:rPr>
        <w:t>委托代理人：</w:t>
      </w:r>
      <w:r>
        <w:rPr>
          <w:rFonts w:ascii="宋体" w:hAnsi="宋体" w:cs="宋体"/>
          <w:color w:val="auto"/>
          <w:kern w:val="1"/>
          <w:sz w:val="28"/>
          <w:szCs w:val="28"/>
          <w:u w:val="single"/>
        </w:rPr>
        <w:t xml:space="preserve">   （签字） </w:t>
      </w:r>
      <w:r>
        <w:rPr>
          <w:rFonts w:ascii="宋体" w:hAnsi="宋体" w:cs="宋体"/>
          <w:color w:val="auto"/>
          <w:kern w:val="1"/>
          <w:sz w:val="28"/>
          <w:szCs w:val="28"/>
        </w:rPr>
        <w:t xml:space="preserve"> 性别：</w:t>
      </w:r>
      <w:r>
        <w:rPr>
          <w:rFonts w:ascii="宋体" w:hAnsi="宋体" w:cs="宋体"/>
          <w:color w:val="auto"/>
          <w:kern w:val="1"/>
          <w:sz w:val="28"/>
          <w:szCs w:val="28"/>
          <w:u w:val="single"/>
        </w:rPr>
        <w:t xml:space="preserve">       </w:t>
      </w:r>
      <w:r>
        <w:rPr>
          <w:rFonts w:ascii="宋体" w:hAnsi="宋体" w:cs="宋体"/>
          <w:color w:val="auto"/>
          <w:kern w:val="1"/>
          <w:sz w:val="28"/>
          <w:szCs w:val="28"/>
        </w:rPr>
        <w:t xml:space="preserve"> 年龄：</w:t>
      </w:r>
      <w:r>
        <w:rPr>
          <w:rFonts w:ascii="宋体" w:hAnsi="宋体" w:cs="宋体"/>
          <w:color w:val="auto"/>
          <w:kern w:val="1"/>
          <w:sz w:val="28"/>
          <w:szCs w:val="28"/>
          <w:u w:val="single"/>
        </w:rPr>
        <w:t xml:space="preserve">       </w:t>
      </w:r>
      <w:r>
        <w:rPr>
          <w:rFonts w:ascii="宋体" w:hAnsi="宋体" w:cs="宋体"/>
          <w:color w:val="auto"/>
          <w:kern w:val="1"/>
          <w:sz w:val="28"/>
          <w:szCs w:val="28"/>
        </w:rPr>
        <w:t xml:space="preserve"> </w:t>
      </w: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r>
        <w:rPr>
          <w:rFonts w:ascii="宋体" w:hAnsi="宋体" w:cs="宋体"/>
          <w:color w:val="auto"/>
          <w:kern w:val="1"/>
          <w:sz w:val="28"/>
          <w:szCs w:val="28"/>
        </w:rPr>
        <w:t>委托代理人部门：</w:t>
      </w:r>
      <w:r>
        <w:rPr>
          <w:rFonts w:ascii="宋体" w:hAnsi="宋体" w:cs="宋体"/>
          <w:color w:val="auto"/>
          <w:kern w:val="1"/>
          <w:sz w:val="28"/>
          <w:szCs w:val="28"/>
          <w:u w:val="single"/>
        </w:rPr>
        <w:t xml:space="preserve">                  </w:t>
      </w:r>
      <w:r>
        <w:rPr>
          <w:rFonts w:ascii="宋体" w:hAnsi="宋体" w:cs="宋体"/>
          <w:color w:val="auto"/>
          <w:kern w:val="1"/>
          <w:sz w:val="28"/>
          <w:szCs w:val="28"/>
        </w:rPr>
        <w:t xml:space="preserve"> 职务：</w:t>
      </w:r>
      <w:r>
        <w:rPr>
          <w:rFonts w:ascii="宋体" w:hAnsi="宋体" w:cs="宋体"/>
          <w:color w:val="auto"/>
          <w:kern w:val="1"/>
          <w:sz w:val="28"/>
          <w:szCs w:val="28"/>
          <w:u w:val="single"/>
        </w:rPr>
        <w:t xml:space="preserve">           </w:t>
      </w:r>
      <w:r>
        <w:rPr>
          <w:rFonts w:ascii="宋体" w:hAnsi="宋体" w:cs="宋体"/>
          <w:color w:val="auto"/>
          <w:kern w:val="1"/>
          <w:sz w:val="28"/>
          <w:szCs w:val="28"/>
        </w:rPr>
        <w:t xml:space="preserve"> </w:t>
      </w: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r>
        <w:rPr>
          <w:rFonts w:ascii="宋体" w:hAnsi="宋体" w:cs="宋体"/>
          <w:color w:val="auto"/>
          <w:kern w:val="1"/>
          <w:sz w:val="28"/>
          <w:szCs w:val="28"/>
        </w:rPr>
        <w:t>委托代理人（电话）</w:t>
      </w:r>
      <w:r>
        <w:rPr>
          <w:rFonts w:ascii="宋体" w:hAnsi="宋体" w:cs="宋体"/>
          <w:color w:val="auto"/>
          <w:kern w:val="1"/>
          <w:sz w:val="28"/>
          <w:szCs w:val="28"/>
          <w:u w:val="single"/>
        </w:rPr>
        <w:t xml:space="preserve">               </w:t>
      </w:r>
      <w:r>
        <w:rPr>
          <w:rFonts w:ascii="宋体" w:hAnsi="宋体" w:cs="宋体"/>
          <w:color w:val="auto"/>
          <w:kern w:val="1"/>
          <w:sz w:val="28"/>
          <w:szCs w:val="28"/>
        </w:rPr>
        <w:t>（手机）</w:t>
      </w:r>
      <w:r>
        <w:rPr>
          <w:rFonts w:ascii="宋体" w:hAnsi="宋体" w:cs="宋体"/>
          <w:color w:val="auto"/>
          <w:kern w:val="1"/>
          <w:sz w:val="28"/>
          <w:szCs w:val="28"/>
          <w:u w:val="single"/>
        </w:rPr>
        <w:t xml:space="preserve">            </w:t>
      </w:r>
      <w:r>
        <w:rPr>
          <w:rFonts w:ascii="宋体" w:hAnsi="宋体" w:cs="宋体"/>
          <w:color w:val="auto"/>
          <w:kern w:val="1"/>
          <w:sz w:val="28"/>
          <w:szCs w:val="28"/>
        </w:rPr>
        <w:t xml:space="preserve">   </w:t>
      </w: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r>
        <w:rPr>
          <w:rFonts w:ascii="宋体" w:hAnsi="宋体" w:cs="宋体"/>
          <w:color w:val="auto"/>
          <w:kern w:val="1"/>
          <w:sz w:val="28"/>
          <w:szCs w:val="28"/>
        </w:rPr>
        <w:t>身份证号：</w:t>
      </w:r>
      <w:r>
        <w:rPr>
          <w:rFonts w:ascii="宋体" w:hAnsi="宋体" w:cs="宋体"/>
          <w:color w:val="auto"/>
          <w:kern w:val="1"/>
          <w:sz w:val="28"/>
          <w:szCs w:val="28"/>
          <w:u w:val="single"/>
        </w:rPr>
        <w:t xml:space="preserve">                          </w:t>
      </w: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r>
        <w:rPr>
          <w:rFonts w:ascii="宋体" w:hAnsi="宋体" w:cs="宋体"/>
          <w:color w:val="auto"/>
          <w:kern w:val="1"/>
          <w:sz w:val="28"/>
          <w:szCs w:val="28"/>
        </w:rPr>
        <w:t xml:space="preserve">         </w:t>
      </w: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ind w:firstLine="2551"/>
        <w:textAlignment w:val="auto"/>
        <w:rPr>
          <w:rFonts w:ascii="宋体" w:hAnsi="宋体" w:cs="宋体"/>
          <w:color w:val="auto"/>
          <w:kern w:val="1"/>
          <w:sz w:val="28"/>
          <w:szCs w:val="28"/>
        </w:rPr>
      </w:pPr>
      <w:r>
        <w:rPr>
          <w:rFonts w:ascii="宋体" w:hAnsi="宋体" w:cs="宋体"/>
          <w:color w:val="auto"/>
          <w:kern w:val="1"/>
          <w:sz w:val="28"/>
          <w:szCs w:val="28"/>
        </w:rPr>
        <w:t xml:space="preserve"> 授权人（法定代表人）：</w:t>
      </w:r>
      <w:r>
        <w:rPr>
          <w:rFonts w:ascii="宋体" w:hAnsi="宋体" w:cs="宋体"/>
          <w:color w:val="auto"/>
          <w:kern w:val="1"/>
          <w:sz w:val="28"/>
          <w:szCs w:val="28"/>
          <w:u w:val="single"/>
        </w:rPr>
        <w:t xml:space="preserve">      （签字或盖章）</w:t>
      </w:r>
      <w:r>
        <w:rPr>
          <w:rFonts w:ascii="宋体" w:hAnsi="宋体" w:cs="宋体"/>
          <w:color w:val="auto"/>
          <w:kern w:val="1"/>
          <w:sz w:val="28"/>
          <w:szCs w:val="28"/>
        </w:rPr>
        <w:t xml:space="preserve"> </w:t>
      </w:r>
    </w:p>
    <w:p>
      <w:pPr>
        <w:pageBreakBefore w:val="0"/>
        <w:kinsoku/>
        <w:wordWrap/>
        <w:overflowPunct/>
        <w:topLinePunct w:val="0"/>
        <w:autoSpaceDE/>
        <w:autoSpaceDN/>
        <w:bidi w:val="0"/>
        <w:spacing w:line="500" w:lineRule="exact"/>
        <w:ind w:left="2940" w:firstLine="31"/>
        <w:textAlignment w:val="auto"/>
        <w:rPr>
          <w:rFonts w:ascii="宋体" w:hAnsi="宋体" w:cs="宋体"/>
          <w:color w:val="auto"/>
          <w:kern w:val="1"/>
          <w:sz w:val="28"/>
          <w:szCs w:val="28"/>
        </w:rPr>
      </w:pPr>
      <w:r>
        <w:rPr>
          <w:rFonts w:ascii="宋体" w:hAnsi="宋体" w:cs="宋体"/>
          <w:color w:val="auto"/>
          <w:kern w:val="1"/>
          <w:sz w:val="28"/>
          <w:szCs w:val="28"/>
        </w:rPr>
        <w:t>投标人：</w:t>
      </w:r>
      <w:r>
        <w:rPr>
          <w:rFonts w:ascii="宋体" w:hAnsi="宋体" w:cs="宋体"/>
          <w:color w:val="auto"/>
          <w:kern w:val="1"/>
          <w:sz w:val="28"/>
          <w:szCs w:val="28"/>
          <w:u w:val="single"/>
        </w:rPr>
        <w:t xml:space="preserve">      （全称并加盖单位公章）</w:t>
      </w:r>
      <w:r>
        <w:rPr>
          <w:rFonts w:ascii="宋体" w:hAnsi="宋体" w:cs="宋体"/>
          <w:color w:val="auto"/>
          <w:kern w:val="1"/>
          <w:sz w:val="28"/>
          <w:szCs w:val="28"/>
        </w:rPr>
        <w:t xml:space="preserve">               日  期：    年    月    日 </w:t>
      </w:r>
    </w:p>
    <w:p>
      <w:pPr>
        <w:pageBreakBefore w:val="0"/>
        <w:kinsoku/>
        <w:wordWrap/>
        <w:overflowPunct/>
        <w:topLinePunct w:val="0"/>
        <w:autoSpaceDE/>
        <w:autoSpaceDN/>
        <w:bidi w:val="0"/>
        <w:spacing w:line="500" w:lineRule="exact"/>
        <w:ind w:firstLine="795"/>
        <w:textAlignment w:val="auto"/>
        <w:rPr>
          <w:rFonts w:ascii="宋体" w:hAnsi="宋体" w:cs="宋体"/>
          <w:color w:val="auto"/>
          <w:kern w:val="1"/>
          <w:sz w:val="28"/>
          <w:szCs w:val="28"/>
        </w:rPr>
      </w:pPr>
      <w:r>
        <w:rPr>
          <w:rFonts w:ascii="宋体" w:hAnsi="宋体" w:cs="宋体"/>
          <w:color w:val="auto"/>
          <w:kern w:val="1"/>
          <w:sz w:val="28"/>
          <w:szCs w:val="28"/>
        </w:rPr>
        <w:t xml:space="preserve">                                                       </w:t>
      </w:r>
    </w:p>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r>
        <w:rPr>
          <w:rFonts w:ascii="宋体" w:hAnsi="宋体" w:cs="宋体"/>
          <w:color w:val="auto"/>
          <w:kern w:val="1"/>
          <w:szCs w:val="21"/>
        </w:rPr>
        <w:t>注：1、附法定代表人及委托代理人身份证复印件。</w:t>
      </w:r>
    </w:p>
    <w:p>
      <w:pPr>
        <w:pageBreakBefore w:val="0"/>
        <w:numPr>
          <w:ilvl w:val="0"/>
          <w:numId w:val="2"/>
        </w:numPr>
        <w:kinsoku/>
        <w:wordWrap/>
        <w:overflowPunct/>
        <w:topLinePunct w:val="0"/>
        <w:autoSpaceDE/>
        <w:autoSpaceDN/>
        <w:bidi w:val="0"/>
        <w:spacing w:after="156" w:line="500" w:lineRule="exact"/>
        <w:ind w:left="210" w:leftChars="0" w:firstLineChars="0"/>
        <w:jc w:val="both"/>
        <w:textAlignment w:val="auto"/>
        <w:rPr>
          <w:rFonts w:ascii="宋体" w:hAnsi="宋体" w:cs="宋体"/>
          <w:color w:val="auto"/>
          <w:sz w:val="32"/>
          <w:szCs w:val="32"/>
          <w:lang w:val="zh-CN"/>
        </w:rPr>
      </w:pPr>
      <w:r>
        <w:rPr>
          <w:rFonts w:ascii="宋体" w:hAnsi="宋体" w:cs="宋体"/>
          <w:color w:val="auto"/>
          <w:kern w:val="1"/>
          <w:szCs w:val="21"/>
        </w:rPr>
        <w:t>投标人的法定代表人直接参加投标活动的，不需要提供授权书。</w:t>
      </w:r>
    </w:p>
    <w:p>
      <w:pPr>
        <w:pageBreakBefore w:val="0"/>
        <w:numPr>
          <w:ilvl w:val="0"/>
          <w:numId w:val="0"/>
        </w:numPr>
        <w:kinsoku/>
        <w:wordWrap/>
        <w:overflowPunct/>
        <w:topLinePunct w:val="0"/>
        <w:autoSpaceDE/>
        <w:autoSpaceDN/>
        <w:bidi w:val="0"/>
        <w:spacing w:after="156" w:line="500" w:lineRule="exact"/>
        <w:jc w:val="center"/>
        <w:textAlignment w:val="auto"/>
        <w:rPr>
          <w:rFonts w:ascii="宋体" w:hAnsi="宋体" w:cs="宋体"/>
          <w:color w:val="auto"/>
          <w:sz w:val="32"/>
          <w:szCs w:val="32"/>
          <w:lang w:val="zh-CN"/>
        </w:rPr>
        <w:sectPr>
          <w:footerReference r:id="rId4" w:type="first"/>
          <w:footerReference r:id="rId3" w:type="default"/>
          <w:pgSz w:w="11906" w:h="16838"/>
          <w:pgMar w:top="1418" w:right="1558" w:bottom="1418" w:left="1701" w:header="720" w:footer="992" w:gutter="0"/>
          <w:pgNumType w:fmt="decimal" w:start="1"/>
          <w:cols w:space="720" w:num="1"/>
          <w:titlePg/>
        </w:sectPr>
      </w:pPr>
    </w:p>
    <w:p>
      <w:pPr>
        <w:pageBreakBefore w:val="0"/>
        <w:numPr>
          <w:ilvl w:val="0"/>
          <w:numId w:val="0"/>
        </w:numPr>
        <w:kinsoku/>
        <w:wordWrap/>
        <w:overflowPunct/>
        <w:topLinePunct w:val="0"/>
        <w:autoSpaceDE/>
        <w:autoSpaceDN/>
        <w:bidi w:val="0"/>
        <w:spacing w:after="156" w:line="500" w:lineRule="exact"/>
        <w:jc w:val="center"/>
        <w:textAlignment w:val="auto"/>
        <w:rPr>
          <w:rFonts w:ascii="宋体" w:hAnsi="宋体" w:cs="宋体"/>
          <w:color w:val="auto"/>
          <w:sz w:val="32"/>
          <w:szCs w:val="32"/>
          <w:lang w:val="zh-CN"/>
        </w:rPr>
      </w:pPr>
      <w:r>
        <w:rPr>
          <w:rFonts w:ascii="宋体" w:hAnsi="宋体" w:cs="宋体"/>
          <w:color w:val="auto"/>
          <w:sz w:val="32"/>
          <w:szCs w:val="32"/>
          <w:lang w:val="zh-CN"/>
        </w:rPr>
        <w:t>4、代理机构组织结构及资格信息</w:t>
      </w:r>
    </w:p>
    <w:p>
      <w:pPr>
        <w:pageBreakBefore w:val="0"/>
        <w:kinsoku/>
        <w:wordWrap/>
        <w:overflowPunct/>
        <w:topLinePunct w:val="0"/>
        <w:autoSpaceDE/>
        <w:autoSpaceDN/>
        <w:bidi w:val="0"/>
        <w:spacing w:after="156" w:line="500" w:lineRule="exact"/>
        <w:textAlignment w:val="auto"/>
        <w:rPr>
          <w:rFonts w:hint="eastAsia" w:ascii="宋体" w:hAnsi="宋体" w:cs="宋体"/>
          <w:color w:val="auto"/>
          <w:sz w:val="32"/>
          <w:szCs w:val="32"/>
          <w:lang w:val="zh-CN"/>
        </w:rPr>
      </w:pPr>
      <w:r>
        <w:rPr>
          <w:rFonts w:hint="eastAsia" w:ascii="宋体" w:hAnsi="宋体" w:cs="宋体"/>
          <w:color w:val="auto"/>
          <w:sz w:val="32"/>
          <w:szCs w:val="32"/>
          <w:lang w:val="zh-CN"/>
        </w:rPr>
        <w:t>（一）组织结构基本情况</w:t>
      </w:r>
    </w:p>
    <w:p>
      <w:pPr>
        <w:pageBreakBefore w:val="0"/>
        <w:kinsoku/>
        <w:wordWrap/>
        <w:overflowPunct/>
        <w:topLinePunct w:val="0"/>
        <w:autoSpaceDE/>
        <w:autoSpaceDN/>
        <w:bidi w:val="0"/>
        <w:spacing w:after="156" w:line="500" w:lineRule="exact"/>
        <w:textAlignment w:val="auto"/>
        <w:rPr>
          <w:rFonts w:hint="eastAsia" w:ascii="宋体" w:hAnsi="宋体" w:cs="宋体"/>
          <w:color w:val="auto"/>
          <w:sz w:val="32"/>
          <w:szCs w:val="32"/>
          <w:lang w:val="zh-CN"/>
        </w:rPr>
      </w:pPr>
    </w:p>
    <w:p>
      <w:pPr>
        <w:pageBreakBefore w:val="0"/>
        <w:kinsoku/>
        <w:wordWrap/>
        <w:overflowPunct/>
        <w:topLinePunct w:val="0"/>
        <w:autoSpaceDE/>
        <w:autoSpaceDN/>
        <w:bidi w:val="0"/>
        <w:spacing w:before="156" w:line="500" w:lineRule="exact"/>
        <w:textAlignment w:val="auto"/>
        <w:rPr>
          <w:rFonts w:ascii="宋体" w:hAnsi="宋体" w:cs="宋体"/>
          <w:color w:val="auto"/>
          <w:kern w:val="1"/>
          <w:sz w:val="24"/>
        </w:rPr>
      </w:pPr>
      <w:r>
        <w:rPr>
          <w:rFonts w:ascii="宋体" w:hAnsi="宋体" w:cs="宋体"/>
          <w:color w:val="auto"/>
          <w:kern w:val="1"/>
          <w:sz w:val="24"/>
        </w:rPr>
        <mc:AlternateContent>
          <mc:Choice Requires="wps">
            <w:drawing>
              <wp:anchor distT="0" distB="0" distL="114300" distR="114300" simplePos="0" relativeHeight="251658240" behindDoc="0" locked="0" layoutInCell="0" allowOverlap="1">
                <wp:simplePos x="0" y="0"/>
                <wp:positionH relativeFrom="page">
                  <wp:posOffset>901700</wp:posOffset>
                </wp:positionH>
                <wp:positionV relativeFrom="paragraph">
                  <wp:posOffset>-1270</wp:posOffset>
                </wp:positionV>
                <wp:extent cx="5743575" cy="625348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5743575" cy="6253480"/>
                        </a:xfrm>
                        <a:prstGeom prst="rect">
                          <a:avLst/>
                        </a:prstGeom>
                        <a:noFill/>
                        <a:ln>
                          <a:noFill/>
                        </a:ln>
                      </wps:spPr>
                      <wps:txbx>
                        <w:txbxContent>
                          <w:tbl>
                            <w:tblPr>
                              <w:tblStyle w:val="9"/>
                              <w:tblW w:w="9025" w:type="dxa"/>
                              <w:tblInd w:w="0" w:type="dxa"/>
                              <w:tblLayout w:type="fixed"/>
                              <w:tblCellMar>
                                <w:top w:w="0" w:type="dxa"/>
                                <w:left w:w="0" w:type="dxa"/>
                                <w:bottom w:w="0" w:type="dxa"/>
                                <w:right w:w="0" w:type="dxa"/>
                              </w:tblCellMar>
                            </w:tblPr>
                            <w:tblGrid>
                              <w:gridCol w:w="2137"/>
                              <w:gridCol w:w="2268"/>
                              <w:gridCol w:w="1842"/>
                              <w:gridCol w:w="1701"/>
                              <w:gridCol w:w="1077"/>
                            </w:tblGrid>
                            <w:tr>
                              <w:tblPrEx>
                                <w:tblLayout w:type="fixed"/>
                                <w:tblCellMar>
                                  <w:top w:w="0" w:type="dxa"/>
                                  <w:left w:w="0" w:type="dxa"/>
                                  <w:bottom w:w="0" w:type="dxa"/>
                                  <w:right w:w="0" w:type="dxa"/>
                                </w:tblCellMar>
                              </w:tblPrEx>
                              <w:trPr>
                                <w:trHeight w:val="83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投标人名称</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676"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成立时间</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841"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详细地址</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68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联系电话</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821"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传真</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72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法定代表人</w:t>
                                  </w:r>
                                </w:p>
                              </w:tc>
                              <w:tc>
                                <w:tcPr>
                                  <w:tcW w:w="2268"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c>
                                <w:tcPr>
                                  <w:tcW w:w="1842"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right="100"/>
                                    <w:jc w:val="center"/>
                                    <w:rPr>
                                      <w:rFonts w:ascii="宋体" w:hAnsi="宋体" w:cs="宋体"/>
                                      <w:kern w:val="1"/>
                                      <w:sz w:val="28"/>
                                      <w:szCs w:val="28"/>
                                    </w:rPr>
                                  </w:pPr>
                                  <w:r>
                                    <w:rPr>
                                      <w:rFonts w:ascii="宋体" w:hAnsi="宋体" w:cs="宋体"/>
                                      <w:kern w:val="1"/>
                                      <w:sz w:val="28"/>
                                      <w:szCs w:val="28"/>
                                    </w:rPr>
                                    <w:t>电话</w:t>
                                  </w:r>
                                </w:p>
                              </w:tc>
                              <w:tc>
                                <w:tcPr>
                                  <w:tcW w:w="2778" w:type="dxa"/>
                                  <w:gridSpan w:val="2"/>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818"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企业类型</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845"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注册资本</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956"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经营范围</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839"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业务开始时间</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691" w:hRule="atLeast"/>
                              </w:trPr>
                              <w:tc>
                                <w:tcPr>
                                  <w:tcW w:w="2137" w:type="dxa"/>
                                  <w:vMerge w:val="restart"/>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left="260"/>
                                    <w:jc w:val="center"/>
                                    <w:rPr>
                                      <w:rFonts w:ascii="宋体" w:hAnsi="宋体" w:cs="宋体"/>
                                      <w:kern w:val="1"/>
                                      <w:sz w:val="28"/>
                                      <w:szCs w:val="28"/>
                                    </w:rPr>
                                  </w:pPr>
                                  <w:r>
                                    <w:rPr>
                                      <w:rFonts w:ascii="宋体" w:hAnsi="宋体" w:cs="宋体"/>
                                      <w:w w:val="97"/>
                                      <w:kern w:val="1"/>
                                      <w:sz w:val="28"/>
                                      <w:szCs w:val="28"/>
                                    </w:rPr>
                                    <w:t>企业人员情况</w:t>
                                  </w:r>
                                </w:p>
                              </w:tc>
                              <w:tc>
                                <w:tcPr>
                                  <w:tcW w:w="5811" w:type="dxa"/>
                                  <w:gridSpan w:val="3"/>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right="1340"/>
                                    <w:jc w:val="center"/>
                                    <w:rPr>
                                      <w:rFonts w:ascii="宋体" w:hAnsi="宋体" w:cs="宋体"/>
                                      <w:kern w:val="1"/>
                                      <w:sz w:val="28"/>
                                      <w:szCs w:val="28"/>
                                    </w:rPr>
                                  </w:pPr>
                                  <w:r>
                                    <w:rPr>
                                      <w:rFonts w:ascii="宋体" w:hAnsi="宋体" w:cs="宋体"/>
                                      <w:w w:val="99"/>
                                      <w:kern w:val="1"/>
                                      <w:sz w:val="28"/>
                                      <w:szCs w:val="28"/>
                                    </w:rPr>
                                    <w:t>公司全部人员总数</w:t>
                                  </w:r>
                                </w:p>
                              </w:tc>
                              <w:tc>
                                <w:tcPr>
                                  <w:tcW w:w="107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rPr>
                                      <w:rFonts w:ascii="宋体" w:hAnsi="宋体" w:cs="宋体"/>
                                      <w:kern w:val="1"/>
                                      <w:sz w:val="28"/>
                                      <w:szCs w:val="28"/>
                                    </w:rPr>
                                  </w:pPr>
                                </w:p>
                              </w:tc>
                            </w:tr>
                            <w:tr>
                              <w:tblPrEx>
                                <w:tblLayout w:type="fixed"/>
                                <w:tblCellMar>
                                  <w:top w:w="0" w:type="dxa"/>
                                  <w:left w:w="0" w:type="dxa"/>
                                  <w:bottom w:w="0" w:type="dxa"/>
                                  <w:right w:w="0" w:type="dxa"/>
                                </w:tblCellMar>
                              </w:tblPrEx>
                              <w:trPr>
                                <w:trHeight w:val="839" w:hRule="atLeast"/>
                              </w:trPr>
                              <w:tc>
                                <w:tcPr>
                                  <w:tcW w:w="21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left"/>
                                    <w:rPr>
                                      <w:rFonts w:ascii="宋体" w:hAnsi="宋体" w:cs="宋体"/>
                                      <w:kern w:val="1"/>
                                      <w:sz w:val="28"/>
                                      <w:szCs w:val="28"/>
                                    </w:rPr>
                                  </w:pPr>
                                </w:p>
                              </w:tc>
                              <w:tc>
                                <w:tcPr>
                                  <w:tcW w:w="5811" w:type="dxa"/>
                                  <w:gridSpan w:val="3"/>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right="20"/>
                                    <w:jc w:val="center"/>
                                    <w:rPr>
                                      <w:rFonts w:ascii="宋体" w:hAnsi="宋体" w:cs="宋体"/>
                                      <w:kern w:val="1"/>
                                      <w:sz w:val="28"/>
                                      <w:szCs w:val="28"/>
                                    </w:rPr>
                                  </w:pPr>
                                  <w:r>
                                    <w:rPr>
                                      <w:rFonts w:ascii="宋体" w:hAnsi="宋体" w:cs="宋体"/>
                                      <w:w w:val="99"/>
                                      <w:kern w:val="1"/>
                                      <w:sz w:val="28"/>
                                      <w:szCs w:val="28"/>
                                    </w:rPr>
                                    <w:t>其中中级职称（含）以上人数</w:t>
                                  </w:r>
                                </w:p>
                              </w:tc>
                              <w:tc>
                                <w:tcPr>
                                  <w:tcW w:w="107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rPr>
                                      <w:rFonts w:ascii="宋体" w:hAnsi="宋体" w:cs="宋体"/>
                                      <w:kern w:val="1"/>
                                      <w:sz w:val="28"/>
                                      <w:szCs w:val="28"/>
                                    </w:rPr>
                                  </w:pPr>
                                </w:p>
                              </w:tc>
                            </w:tr>
                          </w:tbl>
                          <w:p/>
                        </w:txbxContent>
                      </wps:txbx>
                      <wps:bodyPr lIns="6350" tIns="6350" rIns="6350" bIns="6350" upright="1">
                        <a:spAutoFit/>
                      </wps:bodyPr>
                    </wps:wsp>
                  </a:graphicData>
                </a:graphic>
              </wp:anchor>
            </w:drawing>
          </mc:Choice>
          <mc:Fallback>
            <w:pict>
              <v:shape id="_x0000_s1026" o:spid="_x0000_s1026" o:spt="202" type="#_x0000_t202" style="position:absolute;left:0pt;margin-left:71pt;margin-top:-0.1pt;height:492.4pt;width:452.25pt;mso-position-horizontal-relative:page;mso-wrap-distance-bottom:0pt;mso-wrap-distance-left:9pt;mso-wrap-distance-right:9pt;mso-wrap-distance-top:0pt;z-index:251658240;mso-width-relative:page;mso-height-relative:page;" filled="f" stroked="f" coordsize="21600,21600" o:allowincell="f" o:gfxdata="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GN6btkAAAAKAQAADwAAAAAAAAABACAAAAAiAAAAZHJzL2Rvd25yZXYueG1sUEsBAhQAFAAAAAgA&#10;h07iQClTCU6yAQAASwMAAA4AAAAAAAAAAQAgAAAAKAEAAGRycy9lMm9Eb2MueG1sUEsFBgAAAAAG&#10;AAYAWQEAAEwFAAAAAA==&#10;">
                <v:fill on="f" focussize="0,0"/>
                <v:stroke on="f"/>
                <v:imagedata o:title=""/>
                <o:lock v:ext="edit" aspectratio="f"/>
                <v:textbox inset="0.5pt,0.5pt,0.5pt,0.5pt" style="mso-fit-shape-to-text:t;">
                  <w:txbxContent>
                    <w:tbl>
                      <w:tblPr>
                        <w:tblStyle w:val="9"/>
                        <w:tblW w:w="9025" w:type="dxa"/>
                        <w:tblInd w:w="0" w:type="dxa"/>
                        <w:tblLayout w:type="fixed"/>
                        <w:tblCellMar>
                          <w:top w:w="0" w:type="dxa"/>
                          <w:left w:w="0" w:type="dxa"/>
                          <w:bottom w:w="0" w:type="dxa"/>
                          <w:right w:w="0" w:type="dxa"/>
                        </w:tblCellMar>
                      </w:tblPr>
                      <w:tblGrid>
                        <w:gridCol w:w="2137"/>
                        <w:gridCol w:w="2268"/>
                        <w:gridCol w:w="1842"/>
                        <w:gridCol w:w="1701"/>
                        <w:gridCol w:w="1077"/>
                      </w:tblGrid>
                      <w:tr>
                        <w:tblPrEx>
                          <w:tblLayout w:type="fixed"/>
                          <w:tblCellMar>
                            <w:top w:w="0" w:type="dxa"/>
                            <w:left w:w="0" w:type="dxa"/>
                            <w:bottom w:w="0" w:type="dxa"/>
                            <w:right w:w="0" w:type="dxa"/>
                          </w:tblCellMar>
                        </w:tblPrEx>
                        <w:trPr>
                          <w:trHeight w:val="83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投标人名称</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676"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成立时间</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841"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详细地址</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68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联系电话</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821"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传真</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72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法定代表人</w:t>
                            </w:r>
                          </w:p>
                        </w:tc>
                        <w:tc>
                          <w:tcPr>
                            <w:tcW w:w="2268"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c>
                          <w:tcPr>
                            <w:tcW w:w="1842"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right="100"/>
                              <w:jc w:val="center"/>
                              <w:rPr>
                                <w:rFonts w:ascii="宋体" w:hAnsi="宋体" w:cs="宋体"/>
                                <w:kern w:val="1"/>
                                <w:sz w:val="28"/>
                                <w:szCs w:val="28"/>
                              </w:rPr>
                            </w:pPr>
                            <w:r>
                              <w:rPr>
                                <w:rFonts w:ascii="宋体" w:hAnsi="宋体" w:cs="宋体"/>
                                <w:kern w:val="1"/>
                                <w:sz w:val="28"/>
                                <w:szCs w:val="28"/>
                              </w:rPr>
                              <w:t>电话</w:t>
                            </w:r>
                          </w:p>
                        </w:tc>
                        <w:tc>
                          <w:tcPr>
                            <w:tcW w:w="2778" w:type="dxa"/>
                            <w:gridSpan w:val="2"/>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818"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企业类型</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845"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注册资本</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956"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经营范围</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839"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r>
                              <w:rPr>
                                <w:rFonts w:ascii="宋体" w:hAnsi="宋体" w:cs="宋体"/>
                                <w:w w:val="99"/>
                                <w:kern w:val="1"/>
                                <w:sz w:val="28"/>
                                <w:szCs w:val="28"/>
                              </w:rPr>
                              <w:t>业务开始时间</w:t>
                            </w:r>
                          </w:p>
                        </w:tc>
                        <w:tc>
                          <w:tcPr>
                            <w:tcW w:w="6888"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宋体" w:hAnsi="宋体" w:cs="宋体"/>
                                <w:kern w:val="1"/>
                                <w:sz w:val="28"/>
                                <w:szCs w:val="28"/>
                              </w:rPr>
                            </w:pPr>
                          </w:p>
                        </w:tc>
                      </w:tr>
                      <w:tr>
                        <w:tblPrEx>
                          <w:tblLayout w:type="fixed"/>
                          <w:tblCellMar>
                            <w:top w:w="0" w:type="dxa"/>
                            <w:left w:w="0" w:type="dxa"/>
                            <w:bottom w:w="0" w:type="dxa"/>
                            <w:right w:w="0" w:type="dxa"/>
                          </w:tblCellMar>
                        </w:tblPrEx>
                        <w:trPr>
                          <w:trHeight w:val="691" w:hRule="atLeast"/>
                        </w:trPr>
                        <w:tc>
                          <w:tcPr>
                            <w:tcW w:w="2137" w:type="dxa"/>
                            <w:vMerge w:val="restart"/>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left="260"/>
                              <w:jc w:val="center"/>
                              <w:rPr>
                                <w:rFonts w:ascii="宋体" w:hAnsi="宋体" w:cs="宋体"/>
                                <w:kern w:val="1"/>
                                <w:sz w:val="28"/>
                                <w:szCs w:val="28"/>
                              </w:rPr>
                            </w:pPr>
                            <w:r>
                              <w:rPr>
                                <w:rFonts w:ascii="宋体" w:hAnsi="宋体" w:cs="宋体"/>
                                <w:w w:val="97"/>
                                <w:kern w:val="1"/>
                                <w:sz w:val="28"/>
                                <w:szCs w:val="28"/>
                              </w:rPr>
                              <w:t>企业人员情况</w:t>
                            </w:r>
                          </w:p>
                        </w:tc>
                        <w:tc>
                          <w:tcPr>
                            <w:tcW w:w="5811" w:type="dxa"/>
                            <w:gridSpan w:val="3"/>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right="1340"/>
                              <w:jc w:val="center"/>
                              <w:rPr>
                                <w:rFonts w:ascii="宋体" w:hAnsi="宋体" w:cs="宋体"/>
                                <w:kern w:val="1"/>
                                <w:sz w:val="28"/>
                                <w:szCs w:val="28"/>
                              </w:rPr>
                            </w:pPr>
                            <w:r>
                              <w:rPr>
                                <w:rFonts w:ascii="宋体" w:hAnsi="宋体" w:cs="宋体"/>
                                <w:w w:val="99"/>
                                <w:kern w:val="1"/>
                                <w:sz w:val="28"/>
                                <w:szCs w:val="28"/>
                              </w:rPr>
                              <w:t>公司全部人员总数</w:t>
                            </w:r>
                          </w:p>
                        </w:tc>
                        <w:tc>
                          <w:tcPr>
                            <w:tcW w:w="107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rPr>
                                <w:rFonts w:ascii="宋体" w:hAnsi="宋体" w:cs="宋体"/>
                                <w:kern w:val="1"/>
                                <w:sz w:val="28"/>
                                <w:szCs w:val="28"/>
                              </w:rPr>
                            </w:pPr>
                          </w:p>
                        </w:tc>
                      </w:tr>
                      <w:tr>
                        <w:tblPrEx>
                          <w:tblLayout w:type="fixed"/>
                          <w:tblCellMar>
                            <w:top w:w="0" w:type="dxa"/>
                            <w:left w:w="0" w:type="dxa"/>
                            <w:bottom w:w="0" w:type="dxa"/>
                            <w:right w:w="0" w:type="dxa"/>
                          </w:tblCellMar>
                        </w:tblPrEx>
                        <w:trPr>
                          <w:trHeight w:val="839" w:hRule="atLeast"/>
                        </w:trPr>
                        <w:tc>
                          <w:tcPr>
                            <w:tcW w:w="21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left"/>
                              <w:rPr>
                                <w:rFonts w:ascii="宋体" w:hAnsi="宋体" w:cs="宋体"/>
                                <w:kern w:val="1"/>
                                <w:sz w:val="28"/>
                                <w:szCs w:val="28"/>
                              </w:rPr>
                            </w:pPr>
                          </w:p>
                        </w:tc>
                        <w:tc>
                          <w:tcPr>
                            <w:tcW w:w="5811" w:type="dxa"/>
                            <w:gridSpan w:val="3"/>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right="20"/>
                              <w:jc w:val="center"/>
                              <w:rPr>
                                <w:rFonts w:ascii="宋体" w:hAnsi="宋体" w:cs="宋体"/>
                                <w:kern w:val="1"/>
                                <w:sz w:val="28"/>
                                <w:szCs w:val="28"/>
                              </w:rPr>
                            </w:pPr>
                            <w:r>
                              <w:rPr>
                                <w:rFonts w:ascii="宋体" w:hAnsi="宋体" w:cs="宋体"/>
                                <w:w w:val="99"/>
                                <w:kern w:val="1"/>
                                <w:sz w:val="28"/>
                                <w:szCs w:val="28"/>
                              </w:rPr>
                              <w:t>其中中级职称（含）以上人数</w:t>
                            </w:r>
                          </w:p>
                        </w:tc>
                        <w:tc>
                          <w:tcPr>
                            <w:tcW w:w="107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rPr>
                                <w:rFonts w:ascii="宋体" w:hAnsi="宋体" w:cs="宋体"/>
                                <w:kern w:val="1"/>
                                <w:sz w:val="28"/>
                                <w:szCs w:val="28"/>
                              </w:rPr>
                            </w:pPr>
                          </w:p>
                        </w:tc>
                      </w:tr>
                    </w:tbl>
                    <w:p/>
                  </w:txbxContent>
                </v:textbox>
                <w10:wrap type="square"/>
              </v:shape>
            </w:pict>
          </mc:Fallback>
        </mc:AlternateContent>
      </w:r>
      <w:r>
        <w:rPr>
          <w:rFonts w:ascii="宋体" w:hAnsi="宋体" w:cs="宋体"/>
          <w:color w:val="auto"/>
          <w:kern w:val="1"/>
          <w:sz w:val="24"/>
        </w:rPr>
        <w:t>注：在本页后应附企业法人营业执照副本复印件。</w:t>
      </w:r>
    </w:p>
    <w:p>
      <w:pPr>
        <w:pageBreakBefore w:val="0"/>
        <w:numPr>
          <w:ilvl w:val="0"/>
          <w:numId w:val="3"/>
        </w:numPr>
        <w:kinsoku/>
        <w:wordWrap/>
        <w:overflowPunct/>
        <w:topLinePunct w:val="0"/>
        <w:autoSpaceDE/>
        <w:autoSpaceDN/>
        <w:bidi w:val="0"/>
        <w:spacing w:line="500" w:lineRule="exact"/>
        <w:ind w:left="1260" w:leftChars="0" w:firstLine="0" w:firstLineChars="0"/>
        <w:jc w:val="both"/>
        <w:textAlignment w:val="auto"/>
        <w:rPr>
          <w:rFonts w:ascii="宋体" w:hAnsi="宋体" w:cs="宋体"/>
          <w:color w:val="auto"/>
          <w:sz w:val="32"/>
          <w:szCs w:val="32"/>
          <w:lang w:val="zh-CN"/>
        </w:rPr>
      </w:pPr>
      <w:r>
        <w:rPr>
          <w:rFonts w:ascii="宋体" w:hAnsi="宋体" w:cs="宋体"/>
          <w:color w:val="auto"/>
          <w:sz w:val="36"/>
          <w:szCs w:val="36"/>
          <w:lang w:val="zh-CN"/>
        </w:rPr>
        <w:br w:type="page"/>
      </w:r>
      <w:r>
        <w:rPr>
          <w:rFonts w:ascii="宋体" w:hAnsi="宋体" w:cs="宋体"/>
          <w:color w:val="auto"/>
          <w:sz w:val="32"/>
          <w:szCs w:val="32"/>
          <w:lang w:val="zh-CN"/>
        </w:rPr>
        <w:t>代理机构简介</w:t>
      </w: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Style w:val="2"/>
        <w:widowControl w:val="0"/>
        <w:numPr>
          <w:ilvl w:val="0"/>
          <w:numId w:val="0"/>
        </w:numPr>
        <w:spacing w:after="120" w:afterLines="0"/>
        <w:jc w:val="both"/>
        <w:rPr>
          <w:lang w:val="zh-CN"/>
        </w:rPr>
      </w:pPr>
    </w:p>
    <w:p>
      <w:pPr>
        <w:pageBreakBefore w:val="0"/>
        <w:kinsoku/>
        <w:wordWrap/>
        <w:overflowPunct/>
        <w:topLinePunct w:val="0"/>
        <w:autoSpaceDE/>
        <w:autoSpaceDN/>
        <w:bidi w:val="0"/>
        <w:spacing w:after="156" w:line="500" w:lineRule="exact"/>
        <w:jc w:val="center"/>
        <w:textAlignment w:val="auto"/>
        <w:rPr>
          <w:rFonts w:ascii="宋体" w:hAnsi="宋体" w:cs="宋体"/>
          <w:color w:val="auto"/>
          <w:sz w:val="32"/>
          <w:szCs w:val="32"/>
          <w:lang w:val="zh-CN"/>
        </w:rPr>
      </w:pPr>
      <w:r>
        <w:rPr>
          <w:rFonts w:ascii="宋体" w:hAnsi="宋体" w:cs="宋体"/>
          <w:color w:val="auto"/>
          <w:sz w:val="32"/>
          <w:szCs w:val="32"/>
          <w:lang w:val="zh-CN"/>
        </w:rPr>
        <w:t>6、拟投入本项目的招标专职人员情况汇总表</w:t>
      </w:r>
    </w:p>
    <w:tbl>
      <w:tblPr>
        <w:tblStyle w:val="9"/>
        <w:tblW w:w="9517" w:type="dxa"/>
        <w:tblInd w:w="0" w:type="dxa"/>
        <w:tblLayout w:type="fixed"/>
        <w:tblCellMar>
          <w:top w:w="0" w:type="dxa"/>
          <w:left w:w="108" w:type="dxa"/>
          <w:bottom w:w="0" w:type="dxa"/>
          <w:right w:w="108" w:type="dxa"/>
        </w:tblCellMar>
      </w:tblPr>
      <w:tblGrid>
        <w:gridCol w:w="664"/>
        <w:gridCol w:w="978"/>
        <w:gridCol w:w="1531"/>
        <w:gridCol w:w="1440"/>
        <w:gridCol w:w="1309"/>
        <w:gridCol w:w="990"/>
        <w:gridCol w:w="840"/>
        <w:gridCol w:w="1765"/>
      </w:tblGrid>
      <w:tr>
        <w:tblPrEx>
          <w:tblLayout w:type="fixed"/>
          <w:tblCellMar>
            <w:top w:w="0" w:type="dxa"/>
            <w:left w:w="108" w:type="dxa"/>
            <w:bottom w:w="0" w:type="dxa"/>
            <w:right w:w="108" w:type="dxa"/>
          </w:tblCellMar>
        </w:tblPrEx>
        <w:trPr>
          <w:trHeight w:val="1313" w:hRule="atLeast"/>
        </w:trPr>
        <w:tc>
          <w:tcPr>
            <w:tcW w:w="664" w:type="dxa"/>
            <w:tcBorders>
              <w:top w:val="single" w:color="000000" w:sz="8" w:space="0"/>
              <w:left w:val="single" w:color="000000" w:sz="8"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r>
              <w:rPr>
                <w:rFonts w:ascii="宋体" w:hAnsi="宋体" w:cs="宋体"/>
                <w:color w:val="auto"/>
                <w:spacing w:val="4"/>
                <w:kern w:val="1"/>
                <w:sz w:val="24"/>
              </w:rPr>
              <w:t>序号</w:t>
            </w:r>
          </w:p>
        </w:tc>
        <w:tc>
          <w:tcPr>
            <w:tcW w:w="978" w:type="dxa"/>
            <w:tcBorders>
              <w:top w:val="single" w:color="000000" w:sz="8"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r>
              <w:rPr>
                <w:rFonts w:ascii="宋体" w:hAnsi="宋体" w:cs="宋体"/>
                <w:color w:val="auto"/>
                <w:spacing w:val="4"/>
                <w:kern w:val="1"/>
                <w:sz w:val="24"/>
              </w:rPr>
              <w:t>姓名</w:t>
            </w:r>
          </w:p>
        </w:tc>
        <w:tc>
          <w:tcPr>
            <w:tcW w:w="1531" w:type="dxa"/>
            <w:tcBorders>
              <w:top w:val="single" w:color="000000" w:sz="8"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
                <w:color w:val="auto"/>
                <w:spacing w:val="4"/>
                <w:kern w:val="1"/>
                <w:sz w:val="24"/>
              </w:rPr>
            </w:pPr>
            <w:r>
              <w:rPr>
                <w:rFonts w:ascii="宋体" w:hAnsi="宋体" w:cs="宋体"/>
                <w:color w:val="auto"/>
                <w:spacing w:val="4"/>
                <w:kern w:val="1"/>
                <w:sz w:val="24"/>
              </w:rPr>
              <w:t>在本项目中拟任职务</w:t>
            </w:r>
          </w:p>
        </w:tc>
        <w:tc>
          <w:tcPr>
            <w:tcW w:w="1440" w:type="dxa"/>
            <w:tcBorders>
              <w:top w:val="single" w:color="000000" w:sz="8"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
                <w:color w:val="auto"/>
                <w:spacing w:val="4"/>
                <w:kern w:val="1"/>
                <w:sz w:val="24"/>
              </w:rPr>
            </w:pPr>
            <w:r>
              <w:rPr>
                <w:rFonts w:ascii="宋体" w:hAnsi="宋体" w:cs="宋体"/>
                <w:color w:val="auto"/>
                <w:spacing w:val="4"/>
                <w:kern w:val="1"/>
                <w:sz w:val="24"/>
              </w:rPr>
              <w:t>开始从事招标代理工作时间</w:t>
            </w:r>
          </w:p>
        </w:tc>
        <w:tc>
          <w:tcPr>
            <w:tcW w:w="1309" w:type="dxa"/>
            <w:tcBorders>
              <w:top w:val="single" w:color="000000" w:sz="8"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
                <w:color w:val="auto"/>
                <w:spacing w:val="4"/>
                <w:kern w:val="1"/>
                <w:sz w:val="24"/>
              </w:rPr>
            </w:pPr>
            <w:r>
              <w:rPr>
                <w:rFonts w:ascii="宋体" w:hAnsi="宋体" w:cs="宋体"/>
                <w:color w:val="auto"/>
                <w:spacing w:val="4"/>
                <w:kern w:val="1"/>
                <w:sz w:val="24"/>
              </w:rPr>
              <w:t>从事招标代理工作年限</w:t>
            </w:r>
          </w:p>
        </w:tc>
        <w:tc>
          <w:tcPr>
            <w:tcW w:w="990" w:type="dxa"/>
            <w:tcBorders>
              <w:top w:val="single" w:color="000000" w:sz="8"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
                <w:color w:val="auto"/>
                <w:spacing w:val="4"/>
                <w:kern w:val="1"/>
                <w:sz w:val="24"/>
              </w:rPr>
            </w:pPr>
            <w:r>
              <w:rPr>
                <w:rFonts w:ascii="宋体" w:hAnsi="宋体" w:cs="宋体"/>
                <w:color w:val="auto"/>
                <w:spacing w:val="4"/>
                <w:kern w:val="1"/>
                <w:sz w:val="24"/>
              </w:rPr>
              <w:t>从事</w:t>
            </w:r>
          </w:p>
          <w:p>
            <w:pPr>
              <w:pageBreakBefore w:val="0"/>
              <w:kinsoku/>
              <w:wordWrap/>
              <w:overflowPunct/>
              <w:topLinePunct w:val="0"/>
              <w:autoSpaceDE/>
              <w:autoSpaceDN/>
              <w:bidi w:val="0"/>
              <w:spacing w:line="500" w:lineRule="exact"/>
              <w:jc w:val="left"/>
              <w:textAlignment w:val="auto"/>
              <w:rPr>
                <w:rFonts w:ascii="宋体" w:hAnsi="宋体" w:cs="宋体"/>
                <w:color w:val="auto"/>
                <w:spacing w:val="4"/>
                <w:kern w:val="1"/>
                <w:sz w:val="24"/>
              </w:rPr>
            </w:pPr>
            <w:r>
              <w:rPr>
                <w:rFonts w:ascii="宋体" w:hAnsi="宋体" w:cs="宋体"/>
                <w:color w:val="auto"/>
                <w:spacing w:val="4"/>
                <w:kern w:val="1"/>
                <w:sz w:val="24"/>
              </w:rPr>
              <w:t>专业</w:t>
            </w:r>
          </w:p>
        </w:tc>
        <w:tc>
          <w:tcPr>
            <w:tcW w:w="840" w:type="dxa"/>
            <w:tcBorders>
              <w:top w:val="single" w:color="000000" w:sz="8"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
                <w:color w:val="auto"/>
                <w:spacing w:val="4"/>
                <w:kern w:val="1"/>
                <w:sz w:val="24"/>
              </w:rPr>
            </w:pPr>
            <w:r>
              <w:rPr>
                <w:rFonts w:ascii="宋体" w:hAnsi="宋体" w:cs="宋体"/>
                <w:color w:val="auto"/>
                <w:spacing w:val="4"/>
                <w:kern w:val="1"/>
                <w:sz w:val="24"/>
              </w:rPr>
              <w:t>职称</w:t>
            </w:r>
          </w:p>
        </w:tc>
        <w:tc>
          <w:tcPr>
            <w:tcW w:w="1765" w:type="dxa"/>
            <w:tcBorders>
              <w:top w:val="single" w:color="000000" w:sz="8" w:space="0"/>
              <w:left w:val="single" w:color="000000" w:sz="4" w:space="0"/>
              <w:bottom w:val="single" w:color="000000" w:sz="4" w:space="0"/>
              <w:right w:val="single" w:color="000000" w:sz="4" w:space="0"/>
            </w:tcBorders>
            <w:noWrap w:val="0"/>
            <w:vAlign w:val="top"/>
          </w:tcPr>
          <w:p>
            <w:pPr>
              <w:pageBreakBefore w:val="0"/>
              <w:kinsoku/>
              <w:wordWrap/>
              <w:overflowPunct/>
              <w:topLinePunct w:val="0"/>
              <w:autoSpaceDE/>
              <w:autoSpaceDN/>
              <w:bidi w:val="0"/>
              <w:spacing w:line="500" w:lineRule="exact"/>
              <w:jc w:val="left"/>
              <w:textAlignment w:val="auto"/>
              <w:rPr>
                <w:rFonts w:ascii="宋体" w:hAnsi="宋体" w:cs="宋体"/>
                <w:color w:val="auto"/>
                <w:spacing w:val="4"/>
                <w:kern w:val="1"/>
                <w:sz w:val="24"/>
              </w:rPr>
            </w:pPr>
            <w:r>
              <w:rPr>
                <w:rFonts w:ascii="宋体" w:hAnsi="宋体" w:cs="宋体"/>
                <w:color w:val="auto"/>
                <w:spacing w:val="4"/>
                <w:kern w:val="1"/>
                <w:sz w:val="24"/>
              </w:rPr>
              <w:t>是否取得</w:t>
            </w:r>
            <w:r>
              <w:rPr>
                <w:rFonts w:ascii="宋体" w:hAnsi="宋体" w:cs="宋体"/>
                <w:color w:val="auto"/>
                <w:spacing w:val="4"/>
                <w:sz w:val="24"/>
                <w:lang w:val="zh-CN"/>
              </w:rPr>
              <w:t>河北省采购管理办公室颁发得从业人员证书</w:t>
            </w:r>
          </w:p>
        </w:tc>
      </w:tr>
      <w:tr>
        <w:tblPrEx>
          <w:tblLayout w:type="fixed"/>
          <w:tblCellMar>
            <w:top w:w="0" w:type="dxa"/>
            <w:left w:w="108" w:type="dxa"/>
            <w:bottom w:w="0" w:type="dxa"/>
            <w:right w:w="108" w:type="dxa"/>
          </w:tblCellMar>
        </w:tblPrEx>
        <w:trPr>
          <w:trHeight w:val="507" w:hRule="atLeast"/>
        </w:trPr>
        <w:tc>
          <w:tcPr>
            <w:tcW w:w="664" w:type="dxa"/>
            <w:tcBorders>
              <w:top w:val="single" w:color="000000" w:sz="4" w:space="0"/>
              <w:left w:val="single" w:color="000000" w:sz="8"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r>
              <w:rPr>
                <w:rFonts w:ascii="宋体" w:hAnsi="宋体" w:cs="宋体"/>
                <w:color w:val="auto"/>
                <w:spacing w:val="4"/>
                <w:kern w:val="1"/>
                <w:sz w:val="24"/>
              </w:rPr>
              <w:t>1</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r>
              <w:rPr>
                <w:rFonts w:ascii="宋体" w:hAnsi="宋体" w:cs="宋体"/>
                <w:color w:val="auto"/>
                <w:spacing w:val="4"/>
                <w:kern w:val="1"/>
                <w:sz w:val="24"/>
              </w:rPr>
              <w:t>项目经理</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765"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r>
      <w:tr>
        <w:tblPrEx>
          <w:tblLayout w:type="fixed"/>
          <w:tblCellMar>
            <w:top w:w="0" w:type="dxa"/>
            <w:left w:w="108" w:type="dxa"/>
            <w:bottom w:w="0" w:type="dxa"/>
            <w:right w:w="108" w:type="dxa"/>
          </w:tblCellMar>
        </w:tblPrEx>
        <w:trPr>
          <w:trHeight w:val="530" w:hRule="atLeast"/>
        </w:trPr>
        <w:tc>
          <w:tcPr>
            <w:tcW w:w="664" w:type="dxa"/>
            <w:tcBorders>
              <w:top w:val="single" w:color="000000" w:sz="4" w:space="0"/>
              <w:left w:val="single" w:color="000000" w:sz="8"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r>
              <w:rPr>
                <w:rFonts w:ascii="宋体" w:hAnsi="宋体" w:cs="宋体"/>
                <w:color w:val="auto"/>
                <w:spacing w:val="4"/>
                <w:kern w:val="1"/>
                <w:sz w:val="24"/>
              </w:rPr>
              <w:t>2</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765"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r>
      <w:tr>
        <w:tblPrEx>
          <w:tblLayout w:type="fixed"/>
          <w:tblCellMar>
            <w:top w:w="0" w:type="dxa"/>
            <w:left w:w="108" w:type="dxa"/>
            <w:bottom w:w="0" w:type="dxa"/>
            <w:right w:w="108" w:type="dxa"/>
          </w:tblCellMar>
        </w:tblPrEx>
        <w:trPr>
          <w:trHeight w:val="530" w:hRule="atLeast"/>
        </w:trPr>
        <w:tc>
          <w:tcPr>
            <w:tcW w:w="664" w:type="dxa"/>
            <w:tcBorders>
              <w:top w:val="single" w:color="000000" w:sz="4" w:space="0"/>
              <w:left w:val="single" w:color="000000" w:sz="8"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r>
              <w:rPr>
                <w:rFonts w:ascii="宋体" w:hAnsi="宋体" w:cs="宋体"/>
                <w:color w:val="auto"/>
                <w:spacing w:val="4"/>
                <w:kern w:val="1"/>
                <w:sz w:val="24"/>
              </w:rPr>
              <w:t>3</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765"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r>
      <w:tr>
        <w:tblPrEx>
          <w:tblLayout w:type="fixed"/>
          <w:tblCellMar>
            <w:top w:w="0" w:type="dxa"/>
            <w:left w:w="108" w:type="dxa"/>
            <w:bottom w:w="0" w:type="dxa"/>
            <w:right w:w="108" w:type="dxa"/>
          </w:tblCellMar>
        </w:tblPrEx>
        <w:trPr>
          <w:trHeight w:val="530" w:hRule="atLeast"/>
        </w:trPr>
        <w:tc>
          <w:tcPr>
            <w:tcW w:w="664" w:type="dxa"/>
            <w:tcBorders>
              <w:top w:val="single" w:color="000000" w:sz="4" w:space="0"/>
              <w:left w:val="single" w:color="000000" w:sz="8"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r>
              <w:rPr>
                <w:rFonts w:ascii="宋体" w:hAnsi="宋体" w:cs="宋体"/>
                <w:color w:val="auto"/>
                <w:spacing w:val="4"/>
                <w:kern w:val="1"/>
                <w:sz w:val="24"/>
              </w:rPr>
              <w:t>4</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765"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r>
      <w:tr>
        <w:tblPrEx>
          <w:tblLayout w:type="fixed"/>
          <w:tblCellMar>
            <w:top w:w="0" w:type="dxa"/>
            <w:left w:w="108" w:type="dxa"/>
            <w:bottom w:w="0" w:type="dxa"/>
            <w:right w:w="108" w:type="dxa"/>
          </w:tblCellMar>
        </w:tblPrEx>
        <w:trPr>
          <w:trHeight w:val="530" w:hRule="atLeast"/>
        </w:trPr>
        <w:tc>
          <w:tcPr>
            <w:tcW w:w="664" w:type="dxa"/>
            <w:tcBorders>
              <w:top w:val="single" w:color="000000" w:sz="4" w:space="0"/>
              <w:left w:val="single" w:color="000000" w:sz="8"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r>
              <w:rPr>
                <w:rFonts w:ascii="宋体" w:hAnsi="宋体" w:cs="宋体"/>
                <w:color w:val="auto"/>
                <w:spacing w:val="4"/>
                <w:kern w:val="1"/>
                <w:sz w:val="24"/>
              </w:rPr>
              <w:t>5</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3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c>
          <w:tcPr>
            <w:tcW w:w="1765"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wordWrap/>
              <w:overflowPunct/>
              <w:topLinePunct w:val="0"/>
              <w:autoSpaceDE/>
              <w:autoSpaceDN/>
              <w:bidi w:val="0"/>
              <w:spacing w:line="500" w:lineRule="exact"/>
              <w:jc w:val="center"/>
              <w:textAlignment w:val="auto"/>
              <w:rPr>
                <w:rFonts w:ascii="宋体" w:hAnsi="宋体" w:cs="宋体"/>
                <w:color w:val="auto"/>
                <w:spacing w:val="4"/>
                <w:kern w:val="1"/>
                <w:sz w:val="24"/>
              </w:rPr>
            </w:pPr>
          </w:p>
        </w:tc>
      </w:tr>
    </w:tbl>
    <w:p>
      <w:pPr>
        <w:pageBreakBefore w:val="0"/>
        <w:widowControl/>
        <w:kinsoku/>
        <w:wordWrap/>
        <w:overflowPunct/>
        <w:topLinePunct w:val="0"/>
        <w:autoSpaceDE/>
        <w:autoSpaceDN/>
        <w:bidi w:val="0"/>
        <w:adjustRightInd w:val="0"/>
        <w:snapToGrid w:val="0"/>
        <w:spacing w:line="500" w:lineRule="exact"/>
        <w:textAlignment w:val="auto"/>
        <w:rPr>
          <w:rFonts w:ascii="宋体" w:hAnsi="宋体" w:cs="宋体"/>
          <w:color w:val="auto"/>
          <w:spacing w:val="5"/>
          <w:kern w:val="1"/>
          <w:sz w:val="24"/>
        </w:rPr>
      </w:pPr>
      <w:r>
        <w:rPr>
          <w:rFonts w:ascii="宋体" w:hAnsi="宋体" w:cs="宋体"/>
          <w:color w:val="auto"/>
          <w:kern w:val="1"/>
          <w:sz w:val="24"/>
        </w:rPr>
        <w:t>注：</w:t>
      </w:r>
      <w:r>
        <w:rPr>
          <w:rFonts w:ascii="宋体" w:hAnsi="宋体" w:cs="宋体"/>
          <w:color w:val="auto"/>
          <w:spacing w:val="5"/>
          <w:kern w:val="1"/>
          <w:sz w:val="24"/>
        </w:rPr>
        <w:t>排在第一位的应为项目经理（负责人）</w:t>
      </w:r>
      <w:r>
        <w:rPr>
          <w:rFonts w:hint="eastAsia" w:ascii="宋体" w:hAnsi="宋体" w:cs="宋体"/>
          <w:color w:val="auto"/>
          <w:spacing w:val="5"/>
          <w:kern w:val="1"/>
          <w:sz w:val="24"/>
        </w:rPr>
        <w:t>须为招标人实际服务的人员</w:t>
      </w:r>
      <w:r>
        <w:rPr>
          <w:rFonts w:ascii="宋体" w:hAnsi="宋体" w:cs="宋体"/>
          <w:color w:val="auto"/>
          <w:spacing w:val="5"/>
          <w:kern w:val="1"/>
          <w:sz w:val="24"/>
        </w:rPr>
        <w:t>。</w:t>
      </w:r>
    </w:p>
    <w:p>
      <w:pPr>
        <w:pageBreakBefore w:val="0"/>
        <w:widowControl/>
        <w:kinsoku/>
        <w:wordWrap/>
        <w:overflowPunct/>
        <w:topLinePunct w:val="0"/>
        <w:autoSpaceDE/>
        <w:autoSpaceDN/>
        <w:bidi w:val="0"/>
        <w:adjustRightInd w:val="0"/>
        <w:snapToGrid w:val="0"/>
        <w:spacing w:line="500" w:lineRule="exact"/>
        <w:textAlignment w:val="auto"/>
        <w:rPr>
          <w:rFonts w:ascii="宋体" w:hAnsi="宋体" w:cs="宋体"/>
          <w:color w:val="auto"/>
          <w:spacing w:val="5"/>
          <w:kern w:val="1"/>
          <w:sz w:val="24"/>
        </w:rPr>
      </w:pPr>
    </w:p>
    <w:p>
      <w:pPr>
        <w:pageBreakBefore w:val="0"/>
        <w:widowControl/>
        <w:kinsoku/>
        <w:wordWrap/>
        <w:overflowPunct/>
        <w:topLinePunct w:val="0"/>
        <w:autoSpaceDE/>
        <w:autoSpaceDN/>
        <w:bidi w:val="0"/>
        <w:adjustRightInd w:val="0"/>
        <w:snapToGrid w:val="0"/>
        <w:spacing w:line="500" w:lineRule="exact"/>
        <w:textAlignment w:val="auto"/>
        <w:rPr>
          <w:rFonts w:ascii="宋体" w:hAnsi="宋体" w:cs="宋体"/>
          <w:color w:val="auto"/>
          <w:spacing w:val="5"/>
          <w:kern w:val="1"/>
          <w:sz w:val="24"/>
        </w:rPr>
      </w:pPr>
    </w:p>
    <w:p>
      <w:pPr>
        <w:pageBreakBefore w:val="0"/>
        <w:widowControl/>
        <w:kinsoku/>
        <w:wordWrap/>
        <w:overflowPunct/>
        <w:topLinePunct w:val="0"/>
        <w:autoSpaceDE/>
        <w:autoSpaceDN/>
        <w:bidi w:val="0"/>
        <w:adjustRightInd w:val="0"/>
        <w:snapToGrid w:val="0"/>
        <w:spacing w:line="500" w:lineRule="exact"/>
        <w:textAlignment w:val="auto"/>
        <w:rPr>
          <w:rFonts w:ascii="宋体" w:hAnsi="宋体" w:cs="宋体"/>
          <w:color w:val="auto"/>
          <w:spacing w:val="5"/>
          <w:kern w:val="1"/>
          <w:sz w:val="24"/>
        </w:rPr>
      </w:pPr>
    </w:p>
    <w:p>
      <w:pPr>
        <w:pageBreakBefore w:val="0"/>
        <w:widowControl/>
        <w:kinsoku/>
        <w:wordWrap/>
        <w:overflowPunct/>
        <w:topLinePunct w:val="0"/>
        <w:autoSpaceDE/>
        <w:autoSpaceDN/>
        <w:bidi w:val="0"/>
        <w:adjustRightInd w:val="0"/>
        <w:snapToGrid w:val="0"/>
        <w:spacing w:line="500" w:lineRule="exact"/>
        <w:textAlignment w:val="auto"/>
        <w:rPr>
          <w:rFonts w:ascii="宋体" w:hAnsi="宋体" w:cs="宋体"/>
          <w:color w:val="auto"/>
          <w:spacing w:val="5"/>
          <w:kern w:val="1"/>
          <w:sz w:val="24"/>
        </w:rPr>
      </w:pPr>
    </w:p>
    <w:p>
      <w:pPr>
        <w:pageBreakBefore w:val="0"/>
        <w:widowControl/>
        <w:kinsoku/>
        <w:wordWrap/>
        <w:overflowPunct/>
        <w:topLinePunct w:val="0"/>
        <w:autoSpaceDE/>
        <w:autoSpaceDN/>
        <w:bidi w:val="0"/>
        <w:adjustRightInd w:val="0"/>
        <w:snapToGrid w:val="0"/>
        <w:spacing w:line="500" w:lineRule="exact"/>
        <w:textAlignment w:val="auto"/>
        <w:rPr>
          <w:rFonts w:hint="eastAsia" w:ascii="宋体" w:hAnsi="宋体" w:cs="宋体"/>
          <w:color w:val="auto"/>
          <w:kern w:val="1"/>
          <w:sz w:val="24"/>
        </w:rPr>
      </w:pPr>
    </w:p>
    <w:p>
      <w:pPr>
        <w:pageBreakBefore w:val="0"/>
        <w:kinsoku/>
        <w:wordWrap/>
        <w:overflowPunct/>
        <w:topLinePunct w:val="0"/>
        <w:autoSpaceDE/>
        <w:autoSpaceDN/>
        <w:bidi w:val="0"/>
        <w:spacing w:line="500" w:lineRule="exact"/>
        <w:textAlignment w:val="auto"/>
        <w:rPr>
          <w:rFonts w:ascii="宋体" w:hAnsi="宋体" w:cs="宋体"/>
          <w:color w:val="auto"/>
          <w:kern w:val="1"/>
          <w:sz w:val="32"/>
          <w:szCs w:val="32"/>
        </w:rPr>
      </w:pPr>
      <w:r>
        <w:rPr>
          <w:rFonts w:ascii="宋体" w:hAnsi="宋体" w:cs="宋体"/>
          <w:color w:val="auto"/>
          <w:kern w:val="1"/>
          <w:sz w:val="32"/>
          <w:szCs w:val="32"/>
        </w:rPr>
        <w:t xml:space="preserve">投 标 人： </w:t>
      </w:r>
      <w:r>
        <w:rPr>
          <w:rFonts w:ascii="宋体" w:hAnsi="宋体" w:cs="宋体"/>
          <w:color w:val="auto"/>
          <w:kern w:val="1"/>
          <w:sz w:val="32"/>
          <w:szCs w:val="32"/>
          <w:u w:val="single"/>
        </w:rPr>
        <w:t xml:space="preserve">       （全称并加盖单位公章）</w:t>
      </w:r>
      <w:r>
        <w:rPr>
          <w:rFonts w:ascii="宋体" w:hAnsi="宋体" w:cs="宋体"/>
          <w:color w:val="auto"/>
          <w:kern w:val="1"/>
          <w:sz w:val="32"/>
          <w:szCs w:val="32"/>
        </w:rPr>
        <w:t xml:space="preserve"> </w:t>
      </w:r>
    </w:p>
    <w:p>
      <w:pPr>
        <w:pageBreakBefore w:val="0"/>
        <w:widowControl/>
        <w:kinsoku/>
        <w:wordWrap/>
        <w:overflowPunct/>
        <w:topLinePunct w:val="0"/>
        <w:autoSpaceDE/>
        <w:autoSpaceDN/>
        <w:bidi w:val="0"/>
        <w:spacing w:line="500" w:lineRule="exact"/>
        <w:textAlignment w:val="auto"/>
        <w:rPr>
          <w:rFonts w:ascii="宋体" w:hAnsi="宋体" w:cs="宋体"/>
          <w:color w:val="auto"/>
          <w:kern w:val="1"/>
          <w:sz w:val="24"/>
        </w:rPr>
      </w:pPr>
      <w:r>
        <w:rPr>
          <w:rFonts w:ascii="宋体" w:hAnsi="宋体" w:cs="宋体"/>
          <w:color w:val="auto"/>
          <w:kern w:val="1"/>
          <w:sz w:val="32"/>
          <w:szCs w:val="32"/>
        </w:rPr>
        <w:t>法定代表人：</w:t>
      </w:r>
      <w:r>
        <w:rPr>
          <w:rFonts w:ascii="宋体" w:hAnsi="宋体" w:cs="宋体"/>
          <w:color w:val="auto"/>
          <w:kern w:val="1"/>
          <w:sz w:val="32"/>
          <w:szCs w:val="32"/>
          <w:u w:val="single"/>
        </w:rPr>
        <w:t xml:space="preserve">               （签字或盖章）</w:t>
      </w:r>
    </w:p>
    <w:p>
      <w:pPr>
        <w:pageBreakBefore w:val="0"/>
        <w:kinsoku/>
        <w:wordWrap/>
        <w:overflowPunct/>
        <w:topLinePunct w:val="0"/>
        <w:autoSpaceDE/>
        <w:autoSpaceDN/>
        <w:bidi w:val="0"/>
        <w:spacing w:line="500" w:lineRule="exact"/>
        <w:textAlignment w:val="auto"/>
        <w:rPr>
          <w:rFonts w:ascii="宋体" w:hAnsi="宋体" w:cs="宋体"/>
          <w:color w:val="auto"/>
          <w:kern w:val="1"/>
          <w:sz w:val="24"/>
        </w:rPr>
      </w:pPr>
    </w:p>
    <w:p>
      <w:pPr>
        <w:pStyle w:val="2"/>
        <w:rPr>
          <w:rFonts w:ascii="宋体" w:hAnsi="宋体" w:cs="宋体"/>
          <w:color w:val="auto"/>
          <w:kern w:val="1"/>
          <w:sz w:val="24"/>
        </w:rPr>
      </w:pPr>
    </w:p>
    <w:p>
      <w:pPr>
        <w:pStyle w:val="2"/>
        <w:rPr>
          <w:rFonts w:ascii="宋体" w:hAnsi="宋体" w:cs="宋体"/>
          <w:color w:val="auto"/>
          <w:kern w:val="1"/>
          <w:sz w:val="24"/>
        </w:rPr>
      </w:pPr>
    </w:p>
    <w:p>
      <w:pPr>
        <w:pStyle w:val="2"/>
        <w:rPr>
          <w:rFonts w:ascii="宋体" w:hAnsi="宋体" w:cs="宋体"/>
          <w:color w:val="auto"/>
          <w:kern w:val="1"/>
          <w:sz w:val="24"/>
        </w:rPr>
      </w:pPr>
    </w:p>
    <w:p>
      <w:pPr>
        <w:pStyle w:val="2"/>
        <w:rPr>
          <w:rFonts w:ascii="宋体" w:hAnsi="宋体" w:cs="宋体"/>
          <w:color w:val="auto"/>
          <w:kern w:val="1"/>
          <w:sz w:val="24"/>
        </w:rPr>
      </w:pPr>
    </w:p>
    <w:p>
      <w:pPr>
        <w:pStyle w:val="2"/>
        <w:rPr>
          <w:rFonts w:ascii="宋体" w:hAnsi="宋体" w:cs="宋体"/>
          <w:color w:val="auto"/>
          <w:kern w:val="1"/>
          <w:sz w:val="24"/>
        </w:rPr>
      </w:pPr>
    </w:p>
    <w:p>
      <w:pPr>
        <w:pStyle w:val="2"/>
        <w:rPr>
          <w:rFonts w:ascii="宋体" w:hAnsi="宋体" w:cs="宋体"/>
          <w:color w:val="auto"/>
          <w:kern w:val="1"/>
          <w:sz w:val="24"/>
        </w:rPr>
      </w:pPr>
    </w:p>
    <w:p>
      <w:pPr>
        <w:pStyle w:val="2"/>
        <w:rPr>
          <w:rFonts w:ascii="宋体" w:hAnsi="宋体" w:cs="宋体"/>
          <w:color w:val="auto"/>
          <w:kern w:val="1"/>
          <w:sz w:val="24"/>
        </w:rPr>
      </w:pPr>
    </w:p>
    <w:p>
      <w:pPr>
        <w:pStyle w:val="2"/>
        <w:rPr>
          <w:rFonts w:ascii="宋体" w:hAnsi="宋体" w:cs="宋体"/>
          <w:color w:val="auto"/>
          <w:kern w:val="1"/>
          <w:sz w:val="24"/>
        </w:rPr>
      </w:pPr>
    </w:p>
    <w:p>
      <w:pPr>
        <w:pStyle w:val="2"/>
        <w:rPr>
          <w:rFonts w:ascii="宋体" w:hAnsi="宋体" w:cs="宋体"/>
          <w:color w:val="auto"/>
          <w:kern w:val="1"/>
          <w:sz w:val="24"/>
        </w:rPr>
      </w:pPr>
    </w:p>
    <w:p>
      <w:pPr>
        <w:pageBreakBefore w:val="0"/>
        <w:numPr>
          <w:ilvl w:val="0"/>
          <w:numId w:val="0"/>
        </w:numPr>
        <w:kinsoku/>
        <w:wordWrap/>
        <w:overflowPunct/>
        <w:topLinePunct w:val="0"/>
        <w:autoSpaceDE/>
        <w:autoSpaceDN/>
        <w:bidi w:val="0"/>
        <w:spacing w:line="500" w:lineRule="exact"/>
        <w:ind w:left="1260" w:leftChars="0"/>
        <w:jc w:val="center"/>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7、招标总体服务方案</w:t>
      </w:r>
    </w:p>
    <w:p>
      <w:pPr>
        <w:pStyle w:val="2"/>
        <w:numPr>
          <w:ilvl w:val="0"/>
          <w:numId w:val="0"/>
        </w:numPr>
        <w:ind w:left="1260" w:leftChars="0"/>
        <w:rPr>
          <w:rFonts w:hint="default"/>
          <w:lang w:val="en-US" w:eastAsia="zh-CN"/>
        </w:rPr>
      </w:pPr>
    </w:p>
    <w:p>
      <w:pPr>
        <w:pageBreakBefore w:val="0"/>
        <w:kinsoku/>
        <w:wordWrap/>
        <w:overflowPunct/>
        <w:topLinePunct w:val="0"/>
        <w:autoSpaceDE/>
        <w:autoSpaceDN/>
        <w:bidi w:val="0"/>
        <w:spacing w:line="500" w:lineRule="exact"/>
        <w:ind w:firstLine="480"/>
        <w:textAlignment w:val="auto"/>
        <w:rPr>
          <w:rFonts w:ascii="宋体" w:hAnsi="宋体" w:cs="宋体"/>
          <w:color w:val="auto"/>
          <w:kern w:val="1"/>
          <w:sz w:val="32"/>
          <w:szCs w:val="32"/>
        </w:rPr>
      </w:pPr>
      <w:r>
        <w:rPr>
          <w:rFonts w:hint="eastAsia" w:ascii="宋体" w:hAnsi="宋体" w:cs="宋体"/>
          <w:color w:val="auto"/>
          <w:kern w:val="1"/>
          <w:sz w:val="32"/>
          <w:szCs w:val="32"/>
        </w:rPr>
        <w:t>招标总体服务方案</w:t>
      </w:r>
      <w:r>
        <w:rPr>
          <w:rFonts w:ascii="宋体" w:hAnsi="宋体" w:cs="宋体"/>
          <w:color w:val="auto"/>
          <w:kern w:val="1"/>
          <w:sz w:val="32"/>
          <w:szCs w:val="32"/>
        </w:rPr>
        <w:t>应科学编制，不得违反法律、法规规定，不得夸大其词，不得空口许诺。</w:t>
      </w:r>
    </w:p>
    <w:p>
      <w:pPr>
        <w:pStyle w:val="2"/>
        <w:rPr>
          <w:rFonts w:ascii="宋体" w:hAnsi="宋体" w:cs="宋体"/>
          <w:color w:val="auto"/>
          <w:kern w:val="1"/>
          <w:sz w:val="32"/>
          <w:szCs w:val="32"/>
        </w:rPr>
      </w:pPr>
    </w:p>
    <w:p>
      <w:pPr>
        <w:pStyle w:val="2"/>
        <w:rPr>
          <w:rFonts w:ascii="宋体" w:hAnsi="宋体" w:cs="宋体"/>
          <w:color w:val="auto"/>
          <w:kern w:val="1"/>
          <w:sz w:val="32"/>
          <w:szCs w:val="32"/>
        </w:rPr>
      </w:pPr>
    </w:p>
    <w:p>
      <w:pPr>
        <w:pStyle w:val="2"/>
        <w:rPr>
          <w:rFonts w:ascii="宋体" w:hAnsi="宋体" w:cs="宋体"/>
          <w:color w:val="auto"/>
          <w:kern w:val="1"/>
          <w:sz w:val="32"/>
          <w:szCs w:val="32"/>
        </w:rPr>
      </w:pPr>
    </w:p>
    <w:p>
      <w:pPr>
        <w:pStyle w:val="2"/>
        <w:rPr>
          <w:rFonts w:ascii="宋体" w:hAnsi="宋体" w:cs="宋体"/>
          <w:color w:val="auto"/>
          <w:kern w:val="1"/>
          <w:sz w:val="32"/>
          <w:szCs w:val="32"/>
        </w:rPr>
      </w:pPr>
    </w:p>
    <w:p>
      <w:pPr>
        <w:pStyle w:val="2"/>
        <w:rPr>
          <w:rFonts w:ascii="宋体" w:hAnsi="宋体" w:cs="宋体"/>
          <w:color w:val="auto"/>
          <w:kern w:val="1"/>
          <w:sz w:val="32"/>
          <w:szCs w:val="32"/>
        </w:rPr>
      </w:pPr>
    </w:p>
    <w:p>
      <w:pPr>
        <w:pStyle w:val="2"/>
        <w:rPr>
          <w:rFonts w:ascii="宋体" w:hAnsi="宋体" w:cs="宋体"/>
          <w:color w:val="auto"/>
          <w:kern w:val="1"/>
          <w:sz w:val="32"/>
          <w:szCs w:val="32"/>
        </w:rPr>
      </w:pPr>
    </w:p>
    <w:p>
      <w:pPr>
        <w:pStyle w:val="2"/>
        <w:rPr>
          <w:rFonts w:ascii="宋体" w:hAnsi="宋体" w:cs="宋体"/>
          <w:color w:val="auto"/>
          <w:kern w:val="1"/>
          <w:sz w:val="32"/>
          <w:szCs w:val="32"/>
        </w:rPr>
      </w:pPr>
    </w:p>
    <w:p>
      <w:pPr>
        <w:pStyle w:val="2"/>
        <w:rPr>
          <w:rFonts w:ascii="宋体" w:hAnsi="宋体" w:cs="宋体"/>
          <w:color w:val="auto"/>
          <w:kern w:val="1"/>
          <w:sz w:val="32"/>
          <w:szCs w:val="32"/>
        </w:rPr>
      </w:pPr>
    </w:p>
    <w:p>
      <w:pPr>
        <w:pStyle w:val="2"/>
        <w:rPr>
          <w:rFonts w:ascii="宋体" w:hAnsi="宋体" w:cs="宋体"/>
          <w:color w:val="auto"/>
          <w:kern w:val="1"/>
          <w:sz w:val="32"/>
          <w:szCs w:val="32"/>
        </w:rPr>
      </w:pPr>
    </w:p>
    <w:p>
      <w:pPr>
        <w:pStyle w:val="2"/>
        <w:rPr>
          <w:rFonts w:ascii="宋体" w:hAnsi="宋体" w:cs="宋体"/>
          <w:color w:val="auto"/>
          <w:kern w:val="1"/>
          <w:sz w:val="32"/>
          <w:szCs w:val="32"/>
        </w:rPr>
      </w:pPr>
    </w:p>
    <w:p>
      <w:pPr>
        <w:pStyle w:val="2"/>
        <w:rPr>
          <w:rFonts w:ascii="宋体" w:hAnsi="宋体" w:cs="宋体"/>
          <w:color w:val="auto"/>
          <w:kern w:val="1"/>
          <w:sz w:val="32"/>
          <w:szCs w:val="32"/>
        </w:rPr>
      </w:pPr>
    </w:p>
    <w:p>
      <w:pPr>
        <w:pStyle w:val="2"/>
        <w:rPr>
          <w:rFonts w:ascii="宋体" w:hAnsi="宋体" w:cs="宋体"/>
          <w:color w:val="auto"/>
          <w:kern w:val="1"/>
          <w:sz w:val="32"/>
          <w:szCs w:val="32"/>
        </w:rPr>
      </w:pPr>
    </w:p>
    <w:p>
      <w:pPr>
        <w:pStyle w:val="2"/>
        <w:rPr>
          <w:rFonts w:ascii="宋体" w:hAnsi="宋体" w:cs="宋体"/>
          <w:color w:val="auto"/>
          <w:kern w:val="1"/>
          <w:sz w:val="32"/>
          <w:szCs w:val="32"/>
        </w:rPr>
      </w:pPr>
    </w:p>
    <w:p>
      <w:pPr>
        <w:pStyle w:val="2"/>
        <w:rPr>
          <w:rFonts w:ascii="宋体" w:hAnsi="宋体" w:cs="宋体"/>
          <w:color w:val="auto"/>
          <w:kern w:val="1"/>
          <w:sz w:val="32"/>
          <w:szCs w:val="32"/>
        </w:rPr>
      </w:pPr>
    </w:p>
    <w:p>
      <w:pPr>
        <w:pStyle w:val="2"/>
        <w:rPr>
          <w:rFonts w:ascii="宋体" w:hAnsi="宋体" w:cs="宋体"/>
          <w:color w:val="auto"/>
          <w:kern w:val="1"/>
          <w:sz w:val="32"/>
          <w:szCs w:val="32"/>
        </w:rPr>
      </w:pPr>
    </w:p>
    <w:p>
      <w:pPr>
        <w:pStyle w:val="2"/>
        <w:ind w:left="0" w:leftChars="0" w:firstLine="0" w:firstLineChars="0"/>
        <w:rPr>
          <w:rFonts w:ascii="宋体" w:hAnsi="宋体" w:cs="宋体"/>
          <w:color w:val="auto"/>
          <w:kern w:val="1"/>
          <w:sz w:val="32"/>
          <w:szCs w:val="32"/>
        </w:rPr>
      </w:pPr>
    </w:p>
    <w:p>
      <w:pPr>
        <w:pageBreakBefore w:val="0"/>
        <w:kinsoku/>
        <w:wordWrap/>
        <w:overflowPunct/>
        <w:topLinePunct w:val="0"/>
        <w:autoSpaceDE/>
        <w:autoSpaceDN/>
        <w:bidi w:val="0"/>
        <w:spacing w:line="500" w:lineRule="exact"/>
        <w:jc w:val="center"/>
        <w:textAlignment w:val="auto"/>
        <w:outlineLvl w:val="0"/>
        <w:rPr>
          <w:rFonts w:ascii="宋体" w:hAnsi="宋体" w:cs="宋体"/>
          <w:color w:val="auto"/>
          <w:sz w:val="32"/>
          <w:szCs w:val="32"/>
          <w:lang w:val="zh-CN"/>
        </w:rPr>
      </w:pPr>
      <w:r>
        <w:rPr>
          <w:rFonts w:ascii="宋体" w:hAnsi="宋体" w:cs="宋体"/>
          <w:color w:val="auto"/>
          <w:sz w:val="32"/>
          <w:szCs w:val="32"/>
        </w:rPr>
        <w:t>8</w:t>
      </w:r>
      <w:r>
        <w:rPr>
          <w:rFonts w:ascii="宋体" w:hAnsi="宋体" w:cs="宋体"/>
          <w:color w:val="auto"/>
          <w:sz w:val="32"/>
          <w:szCs w:val="32"/>
          <w:lang w:val="zh-CN"/>
        </w:rPr>
        <w:t>、代理机构代理业绩</w:t>
      </w:r>
    </w:p>
    <w:tbl>
      <w:tblPr>
        <w:tblStyle w:val="9"/>
        <w:tblW w:w="9152" w:type="dxa"/>
        <w:tblInd w:w="0" w:type="dxa"/>
        <w:tblLayout w:type="fixed"/>
        <w:tblCellMar>
          <w:top w:w="0" w:type="dxa"/>
          <w:left w:w="108" w:type="dxa"/>
          <w:bottom w:w="0" w:type="dxa"/>
          <w:right w:w="108" w:type="dxa"/>
        </w:tblCellMar>
      </w:tblPr>
      <w:tblGrid>
        <w:gridCol w:w="1246"/>
        <w:gridCol w:w="2154"/>
        <w:gridCol w:w="1956"/>
        <w:gridCol w:w="1687"/>
        <w:gridCol w:w="2109"/>
      </w:tblGrid>
      <w:tr>
        <w:tblPrEx>
          <w:tblLayout w:type="fixed"/>
          <w:tblCellMar>
            <w:top w:w="0" w:type="dxa"/>
            <w:left w:w="108" w:type="dxa"/>
            <w:bottom w:w="0" w:type="dxa"/>
            <w:right w:w="108" w:type="dxa"/>
          </w:tblCellMar>
        </w:tblPrEx>
        <w:trPr>
          <w:trHeight w:val="625" w:hRule="atLeast"/>
        </w:trPr>
        <w:tc>
          <w:tcPr>
            <w:tcW w:w="9152" w:type="dxa"/>
            <w:gridSpan w:val="5"/>
            <w:tcBorders>
              <w:bottom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24"/>
              </w:rPr>
            </w:pPr>
            <w:r>
              <w:rPr>
                <w:rFonts w:ascii="宋体" w:hAnsi="宋体" w:cs="宋体"/>
                <w:color w:val="auto"/>
                <w:kern w:val="1"/>
                <w:sz w:val="24"/>
              </w:rPr>
              <w:t>已代理项目的详细清单</w:t>
            </w:r>
          </w:p>
        </w:tc>
      </w:tr>
      <w:tr>
        <w:tblPrEx>
          <w:tblLayout w:type="fixed"/>
          <w:tblCellMar>
            <w:top w:w="0" w:type="dxa"/>
            <w:left w:w="108" w:type="dxa"/>
            <w:bottom w:w="0" w:type="dxa"/>
            <w:right w:w="108" w:type="dxa"/>
          </w:tblCellMar>
        </w:tblPrEx>
        <w:trPr>
          <w:trHeight w:val="625"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kern w:val="1"/>
                <w:szCs w:val="21"/>
              </w:rPr>
            </w:pPr>
            <w:r>
              <w:rPr>
                <w:rFonts w:ascii="宋体" w:hAnsi="宋体" w:cs="宋体"/>
                <w:color w:val="auto"/>
                <w:kern w:val="1"/>
                <w:szCs w:val="21"/>
              </w:rPr>
              <w:t>协议签订时间</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kern w:val="1"/>
                <w:szCs w:val="21"/>
              </w:rPr>
            </w:pPr>
            <w:r>
              <w:rPr>
                <w:rFonts w:ascii="宋体" w:hAnsi="宋体" w:cs="宋体"/>
                <w:color w:val="auto"/>
                <w:kern w:val="1"/>
                <w:szCs w:val="21"/>
              </w:rPr>
              <w:t>代理项目名称</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kern w:val="1"/>
                <w:szCs w:val="21"/>
              </w:rPr>
            </w:pPr>
            <w:r>
              <w:rPr>
                <w:rFonts w:ascii="宋体" w:hAnsi="宋体" w:cs="宋体"/>
                <w:color w:val="auto"/>
                <w:kern w:val="1"/>
                <w:szCs w:val="21"/>
              </w:rPr>
              <w:t>业主单位</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kern w:val="1"/>
                <w:szCs w:val="21"/>
              </w:rPr>
            </w:pPr>
            <w:r>
              <w:rPr>
                <w:rFonts w:ascii="宋体" w:hAnsi="宋体" w:cs="宋体"/>
                <w:color w:val="auto"/>
                <w:kern w:val="1"/>
                <w:szCs w:val="21"/>
              </w:rPr>
              <w:t>业主单位联系人及电话</w:t>
            </w: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kern w:val="1"/>
                <w:szCs w:val="21"/>
              </w:rPr>
            </w:pPr>
            <w:r>
              <w:rPr>
                <w:rFonts w:ascii="宋体" w:hAnsi="宋体" w:cs="宋体"/>
                <w:color w:val="auto"/>
                <w:kern w:val="1"/>
                <w:szCs w:val="21"/>
              </w:rPr>
              <w:t>代理协议金额（万元）</w:t>
            </w:r>
          </w:p>
        </w:tc>
      </w:tr>
      <w:tr>
        <w:tblPrEx>
          <w:tblLayout w:type="fixed"/>
          <w:tblCellMar>
            <w:top w:w="0" w:type="dxa"/>
            <w:left w:w="108" w:type="dxa"/>
            <w:bottom w:w="0" w:type="dxa"/>
            <w:right w:w="108" w:type="dxa"/>
          </w:tblCellMar>
        </w:tblPrEx>
        <w:trPr>
          <w:trHeight w:val="625"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bookmarkStart w:id="1" w:name="_GoBack"/>
            <w:bookmarkEnd w:id="1"/>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r>
      <w:tr>
        <w:tblPrEx>
          <w:tblLayout w:type="fixed"/>
          <w:tblCellMar>
            <w:top w:w="0" w:type="dxa"/>
            <w:left w:w="108" w:type="dxa"/>
            <w:bottom w:w="0" w:type="dxa"/>
            <w:right w:w="108" w:type="dxa"/>
          </w:tblCellMar>
        </w:tblPrEx>
        <w:trPr>
          <w:trHeight w:val="625"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r>
      <w:tr>
        <w:tblPrEx>
          <w:tblLayout w:type="fixed"/>
          <w:tblCellMar>
            <w:top w:w="0" w:type="dxa"/>
            <w:left w:w="108" w:type="dxa"/>
            <w:bottom w:w="0" w:type="dxa"/>
            <w:right w:w="108" w:type="dxa"/>
          </w:tblCellMar>
        </w:tblPrEx>
        <w:trPr>
          <w:trHeight w:val="625"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r>
      <w:tr>
        <w:tblPrEx>
          <w:tblLayout w:type="fixed"/>
          <w:tblCellMar>
            <w:top w:w="0" w:type="dxa"/>
            <w:left w:w="108" w:type="dxa"/>
            <w:bottom w:w="0" w:type="dxa"/>
            <w:right w:w="108" w:type="dxa"/>
          </w:tblCellMar>
        </w:tblPrEx>
        <w:trPr>
          <w:trHeight w:val="658"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r>
      <w:tr>
        <w:tblPrEx>
          <w:tblLayout w:type="fixed"/>
          <w:tblCellMar>
            <w:top w:w="0" w:type="dxa"/>
            <w:left w:w="108" w:type="dxa"/>
            <w:bottom w:w="0" w:type="dxa"/>
            <w:right w:w="108" w:type="dxa"/>
          </w:tblCellMar>
        </w:tblPrEx>
        <w:trPr>
          <w:trHeight w:val="625"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Cs w:val="21"/>
              </w:rPr>
            </w:pPr>
          </w:p>
        </w:tc>
      </w:tr>
    </w:tbl>
    <w:p>
      <w:pPr>
        <w:pageBreakBefore w:val="0"/>
        <w:kinsoku/>
        <w:wordWrap/>
        <w:overflowPunct/>
        <w:topLinePunct w:val="0"/>
        <w:autoSpaceDE/>
        <w:autoSpaceDN/>
        <w:bidi w:val="0"/>
        <w:spacing w:line="500" w:lineRule="exact"/>
        <w:textAlignment w:val="auto"/>
        <w:rPr>
          <w:rFonts w:ascii="宋体" w:hAnsi="宋体" w:cs="宋体"/>
          <w:color w:val="auto"/>
          <w:kern w:val="1"/>
          <w:sz w:val="32"/>
          <w:szCs w:val="32"/>
        </w:rPr>
      </w:pPr>
      <w:r>
        <w:rPr>
          <w:rFonts w:ascii="宋体" w:hAnsi="宋体" w:cs="宋体"/>
          <w:color w:val="auto"/>
          <w:kern w:val="1"/>
          <w:sz w:val="24"/>
        </w:rPr>
        <w:t>注：本表后附代理协议复印件</w:t>
      </w:r>
      <w:r>
        <w:rPr>
          <w:rFonts w:hint="eastAsia" w:ascii="宋体" w:hAnsi="宋体" w:cs="宋体"/>
          <w:color w:val="auto"/>
          <w:kern w:val="1"/>
          <w:sz w:val="24"/>
        </w:rPr>
        <w:t>并加盖公章</w:t>
      </w:r>
      <w:r>
        <w:rPr>
          <w:rFonts w:ascii="宋体" w:hAnsi="宋体" w:cs="宋体"/>
          <w:color w:val="auto"/>
          <w:kern w:val="1"/>
          <w:sz w:val="24"/>
        </w:rPr>
        <w:t>。</w:t>
      </w:r>
      <w:r>
        <w:rPr>
          <w:rFonts w:hint="eastAsia" w:ascii="宋体" w:hAnsi="宋体" w:cs="宋体"/>
          <w:color w:val="auto"/>
          <w:kern w:val="1"/>
          <w:sz w:val="24"/>
        </w:rPr>
        <w:t>投标人投标文件中附本单位自</w:t>
      </w:r>
      <w:r>
        <w:rPr>
          <w:rFonts w:hint="eastAsia" w:ascii="宋体" w:hAnsi="宋体" w:cs="宋体"/>
          <w:color w:val="auto"/>
          <w:kern w:val="1"/>
          <w:sz w:val="24"/>
          <w:highlight w:val="none"/>
        </w:rPr>
        <w:t>201</w:t>
      </w:r>
      <w:r>
        <w:rPr>
          <w:rFonts w:hint="eastAsia" w:ascii="宋体" w:hAnsi="宋体" w:cs="宋体"/>
          <w:color w:val="auto"/>
          <w:kern w:val="1"/>
          <w:sz w:val="24"/>
          <w:highlight w:val="none"/>
          <w:lang w:val="en-US" w:eastAsia="zh-CN"/>
        </w:rPr>
        <w:t>9</w:t>
      </w:r>
      <w:r>
        <w:rPr>
          <w:rFonts w:hint="eastAsia" w:ascii="宋体" w:hAnsi="宋体" w:cs="宋体"/>
          <w:color w:val="auto"/>
          <w:kern w:val="1"/>
          <w:sz w:val="24"/>
          <w:highlight w:val="none"/>
        </w:rPr>
        <w:t>年</w:t>
      </w:r>
      <w:r>
        <w:rPr>
          <w:rFonts w:hint="eastAsia" w:ascii="宋体" w:hAnsi="宋体" w:cs="宋体"/>
          <w:color w:val="auto"/>
          <w:kern w:val="1"/>
          <w:sz w:val="24"/>
        </w:rPr>
        <w:t>以来与最终用户签订的代理协议的复印件，未提供者不作为无效投标，但在相应评分标准中不予计分。</w:t>
      </w:r>
      <w:r>
        <w:rPr>
          <w:rFonts w:ascii="宋体" w:hAnsi="宋体" w:cs="宋体"/>
          <w:color w:val="auto"/>
          <w:kern w:val="1"/>
          <w:sz w:val="24"/>
        </w:rPr>
        <w:t>表格不够时,可以添加行或页</w:t>
      </w:r>
      <w:r>
        <w:rPr>
          <w:rFonts w:hint="eastAsia" w:ascii="宋体" w:hAnsi="宋体" w:cs="宋体"/>
          <w:color w:val="auto"/>
          <w:kern w:val="1"/>
          <w:sz w:val="24"/>
        </w:rPr>
        <w:t>，</w:t>
      </w:r>
      <w:r>
        <w:rPr>
          <w:rFonts w:ascii="宋体" w:hAnsi="宋体" w:cs="宋体"/>
          <w:color w:val="auto"/>
          <w:kern w:val="1"/>
          <w:sz w:val="24"/>
        </w:rPr>
        <w:t>代理协议按上表顺序排序。</w:t>
      </w:r>
    </w:p>
    <w:p>
      <w:pPr>
        <w:pageBreakBefore w:val="0"/>
        <w:kinsoku/>
        <w:wordWrap/>
        <w:overflowPunct/>
        <w:topLinePunct w:val="0"/>
        <w:autoSpaceDE/>
        <w:autoSpaceDN/>
        <w:bidi w:val="0"/>
        <w:spacing w:line="500" w:lineRule="exact"/>
        <w:textAlignment w:val="auto"/>
        <w:rPr>
          <w:rFonts w:ascii="宋体" w:hAnsi="宋体" w:cs="宋体"/>
          <w:color w:val="auto"/>
          <w:kern w:val="1"/>
          <w:sz w:val="32"/>
          <w:szCs w:val="32"/>
        </w:rPr>
      </w:pPr>
    </w:p>
    <w:p>
      <w:pPr>
        <w:pageBreakBefore w:val="0"/>
        <w:kinsoku/>
        <w:wordWrap/>
        <w:overflowPunct/>
        <w:topLinePunct w:val="0"/>
        <w:autoSpaceDE/>
        <w:autoSpaceDN/>
        <w:bidi w:val="0"/>
        <w:spacing w:line="500" w:lineRule="exact"/>
        <w:textAlignment w:val="auto"/>
        <w:rPr>
          <w:rFonts w:ascii="宋体" w:hAnsi="宋体" w:cs="宋体"/>
          <w:color w:val="auto"/>
          <w:kern w:val="1"/>
          <w:sz w:val="32"/>
          <w:szCs w:val="32"/>
        </w:rPr>
      </w:pPr>
    </w:p>
    <w:p>
      <w:pPr>
        <w:pageBreakBefore w:val="0"/>
        <w:kinsoku/>
        <w:wordWrap/>
        <w:overflowPunct/>
        <w:topLinePunct w:val="0"/>
        <w:autoSpaceDE/>
        <w:autoSpaceDN/>
        <w:bidi w:val="0"/>
        <w:spacing w:line="500" w:lineRule="exact"/>
        <w:textAlignment w:val="auto"/>
        <w:rPr>
          <w:rFonts w:ascii="宋体" w:hAnsi="宋体" w:cs="宋体"/>
          <w:color w:val="auto"/>
          <w:kern w:val="1"/>
          <w:sz w:val="32"/>
          <w:szCs w:val="32"/>
        </w:rPr>
      </w:pPr>
      <w:r>
        <w:rPr>
          <w:rFonts w:ascii="宋体" w:hAnsi="宋体" w:cs="宋体"/>
          <w:color w:val="auto"/>
          <w:kern w:val="1"/>
          <w:sz w:val="32"/>
          <w:szCs w:val="32"/>
        </w:rPr>
        <w:t xml:space="preserve">投 标 人： </w:t>
      </w:r>
      <w:r>
        <w:rPr>
          <w:rFonts w:ascii="宋体" w:hAnsi="宋体" w:cs="宋体"/>
          <w:color w:val="auto"/>
          <w:kern w:val="1"/>
          <w:sz w:val="32"/>
          <w:szCs w:val="32"/>
          <w:u w:val="single"/>
        </w:rPr>
        <w:t xml:space="preserve">       （全称并加盖单位公章）</w:t>
      </w:r>
      <w:r>
        <w:rPr>
          <w:rFonts w:ascii="宋体" w:hAnsi="宋体" w:cs="宋体"/>
          <w:color w:val="auto"/>
          <w:kern w:val="1"/>
          <w:sz w:val="32"/>
          <w:szCs w:val="32"/>
        </w:rPr>
        <w:t xml:space="preserve"> </w:t>
      </w:r>
    </w:p>
    <w:p>
      <w:pPr>
        <w:pageBreakBefore w:val="0"/>
        <w:kinsoku/>
        <w:wordWrap/>
        <w:overflowPunct/>
        <w:topLinePunct w:val="0"/>
        <w:autoSpaceDE/>
        <w:autoSpaceDN/>
        <w:bidi w:val="0"/>
        <w:spacing w:line="500" w:lineRule="exact"/>
        <w:textAlignment w:val="auto"/>
        <w:outlineLvl w:val="0"/>
        <w:rPr>
          <w:rFonts w:ascii="宋体" w:hAnsi="宋体" w:cs="宋体"/>
          <w:color w:val="auto"/>
          <w:kern w:val="1"/>
          <w:sz w:val="24"/>
        </w:rPr>
      </w:pPr>
      <w:r>
        <w:rPr>
          <w:rFonts w:ascii="宋体" w:hAnsi="宋体" w:cs="宋体"/>
          <w:color w:val="auto"/>
          <w:kern w:val="1"/>
          <w:sz w:val="32"/>
          <w:szCs w:val="32"/>
        </w:rPr>
        <w:t>法定代表人：</w:t>
      </w:r>
      <w:r>
        <w:rPr>
          <w:rFonts w:ascii="宋体" w:hAnsi="宋体" w:cs="宋体"/>
          <w:color w:val="auto"/>
          <w:kern w:val="1"/>
          <w:sz w:val="32"/>
          <w:szCs w:val="32"/>
          <w:u w:val="single"/>
        </w:rPr>
        <w:t xml:space="preserve">               （签字或盖章）</w:t>
      </w:r>
    </w:p>
    <w:p>
      <w:pPr>
        <w:pageBreakBefore w:val="0"/>
        <w:kinsoku/>
        <w:wordWrap/>
        <w:overflowPunct/>
        <w:topLinePunct w:val="0"/>
        <w:autoSpaceDE/>
        <w:autoSpaceDN/>
        <w:bidi w:val="0"/>
        <w:spacing w:line="500" w:lineRule="exact"/>
        <w:textAlignment w:val="auto"/>
        <w:outlineLvl w:val="0"/>
        <w:rPr>
          <w:rFonts w:ascii="宋体" w:hAnsi="宋体" w:cs="宋体"/>
          <w:color w:val="auto"/>
          <w:kern w:val="1"/>
          <w:sz w:val="24"/>
        </w:rPr>
      </w:pPr>
    </w:p>
    <w:p>
      <w:pPr>
        <w:pStyle w:val="2"/>
        <w:pageBreakBefore w:val="0"/>
        <w:kinsoku/>
        <w:wordWrap/>
        <w:overflowPunct/>
        <w:topLinePunct w:val="0"/>
        <w:autoSpaceDE/>
        <w:autoSpaceDN/>
        <w:bidi w:val="0"/>
        <w:spacing w:line="500" w:lineRule="exact"/>
        <w:textAlignment w:val="auto"/>
        <w:rPr>
          <w:rFonts w:ascii="宋体" w:hAnsi="宋体" w:cs="宋体"/>
          <w:color w:val="auto"/>
          <w:sz w:val="32"/>
          <w:szCs w:val="32"/>
        </w:rPr>
      </w:pPr>
    </w:p>
    <w:p>
      <w:pPr>
        <w:pStyle w:val="2"/>
        <w:pageBreakBefore w:val="0"/>
        <w:kinsoku/>
        <w:wordWrap/>
        <w:overflowPunct/>
        <w:topLinePunct w:val="0"/>
        <w:autoSpaceDE/>
        <w:autoSpaceDN/>
        <w:bidi w:val="0"/>
        <w:spacing w:line="500" w:lineRule="exact"/>
        <w:textAlignment w:val="auto"/>
        <w:rPr>
          <w:rFonts w:ascii="宋体" w:hAnsi="宋体" w:cs="宋体"/>
          <w:color w:val="auto"/>
          <w:sz w:val="32"/>
          <w:szCs w:val="32"/>
        </w:rPr>
      </w:pPr>
    </w:p>
    <w:p>
      <w:pPr>
        <w:pStyle w:val="2"/>
        <w:pageBreakBefore w:val="0"/>
        <w:kinsoku/>
        <w:wordWrap/>
        <w:overflowPunct/>
        <w:topLinePunct w:val="0"/>
        <w:autoSpaceDE/>
        <w:autoSpaceDN/>
        <w:bidi w:val="0"/>
        <w:spacing w:line="500" w:lineRule="exact"/>
        <w:textAlignment w:val="auto"/>
        <w:rPr>
          <w:rFonts w:ascii="宋体" w:hAnsi="宋体" w:cs="宋体"/>
          <w:color w:val="auto"/>
          <w:sz w:val="32"/>
          <w:szCs w:val="32"/>
        </w:rPr>
      </w:pPr>
    </w:p>
    <w:p>
      <w:pPr>
        <w:pStyle w:val="2"/>
        <w:pageBreakBefore w:val="0"/>
        <w:kinsoku/>
        <w:wordWrap/>
        <w:overflowPunct/>
        <w:topLinePunct w:val="0"/>
        <w:autoSpaceDE/>
        <w:autoSpaceDN/>
        <w:bidi w:val="0"/>
        <w:spacing w:line="500" w:lineRule="exact"/>
        <w:textAlignment w:val="auto"/>
        <w:rPr>
          <w:rFonts w:ascii="宋体" w:hAnsi="宋体" w:cs="宋体"/>
          <w:color w:val="auto"/>
          <w:sz w:val="32"/>
          <w:szCs w:val="32"/>
        </w:rPr>
      </w:pPr>
    </w:p>
    <w:p>
      <w:pPr>
        <w:pStyle w:val="2"/>
        <w:pageBreakBefore w:val="0"/>
        <w:kinsoku/>
        <w:wordWrap/>
        <w:overflowPunct/>
        <w:topLinePunct w:val="0"/>
        <w:autoSpaceDE/>
        <w:autoSpaceDN/>
        <w:bidi w:val="0"/>
        <w:spacing w:line="500" w:lineRule="exact"/>
        <w:ind w:left="0" w:leftChars="0" w:firstLine="0" w:firstLineChars="0"/>
        <w:textAlignment w:val="auto"/>
        <w:rPr>
          <w:rFonts w:ascii="宋体" w:hAnsi="宋体" w:cs="宋体"/>
          <w:color w:val="auto"/>
          <w:sz w:val="32"/>
          <w:szCs w:val="32"/>
        </w:rPr>
      </w:pPr>
    </w:p>
    <w:p>
      <w:pPr>
        <w:pStyle w:val="2"/>
        <w:pageBreakBefore w:val="0"/>
        <w:kinsoku/>
        <w:wordWrap/>
        <w:overflowPunct/>
        <w:topLinePunct w:val="0"/>
        <w:autoSpaceDE/>
        <w:autoSpaceDN/>
        <w:bidi w:val="0"/>
        <w:spacing w:line="500" w:lineRule="exact"/>
        <w:textAlignment w:val="auto"/>
        <w:rPr>
          <w:rFonts w:ascii="宋体" w:hAnsi="宋体" w:cs="宋体"/>
          <w:color w:val="auto"/>
          <w:sz w:val="32"/>
          <w:szCs w:val="32"/>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r>
        <w:rPr>
          <w:rFonts w:hint="eastAsia" w:ascii="宋体" w:hAnsi="宋体" w:cs="宋体"/>
          <w:color w:val="auto"/>
          <w:sz w:val="32"/>
          <w:szCs w:val="32"/>
          <w:lang w:val="en-US" w:eastAsia="zh-CN"/>
        </w:rPr>
        <w:t>9</w:t>
      </w:r>
      <w:r>
        <w:rPr>
          <w:rFonts w:hint="eastAsia" w:ascii="宋体" w:hAnsi="宋体" w:cs="宋体"/>
          <w:color w:val="auto"/>
          <w:sz w:val="32"/>
          <w:szCs w:val="32"/>
          <w:lang w:val="zh-CN"/>
        </w:rPr>
        <w:t>、与评标相关的其他资料</w:t>
      </w:r>
    </w:p>
    <w:p>
      <w:pPr>
        <w:pStyle w:val="2"/>
        <w:pageBreakBefore w:val="0"/>
        <w:kinsoku/>
        <w:wordWrap/>
        <w:overflowPunct/>
        <w:topLinePunct w:val="0"/>
        <w:autoSpaceDE/>
        <w:autoSpaceDN/>
        <w:bidi w:val="0"/>
        <w:spacing w:line="500" w:lineRule="exact"/>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2"/>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ageBreakBefore w:val="0"/>
        <w:kinsoku/>
        <w:wordWrap/>
        <w:overflowPunct/>
        <w:topLinePunct w:val="0"/>
        <w:autoSpaceDE/>
        <w:autoSpaceDN/>
        <w:bidi w:val="0"/>
        <w:spacing w:line="500" w:lineRule="exact"/>
        <w:jc w:val="center"/>
        <w:textAlignment w:val="auto"/>
        <w:rPr>
          <w:rFonts w:ascii="宋体" w:hAnsi="宋体" w:cs="宋体"/>
          <w:b/>
          <w:color w:val="auto"/>
          <w:sz w:val="36"/>
          <w:szCs w:val="36"/>
          <w:lang w:val="zh-CN"/>
        </w:rPr>
      </w:pPr>
      <w:r>
        <w:rPr>
          <w:rFonts w:hint="eastAsia" w:ascii="宋体" w:hAnsi="宋体" w:cs="宋体"/>
          <w:b/>
          <w:color w:val="auto"/>
          <w:sz w:val="36"/>
          <w:szCs w:val="36"/>
          <w:lang w:val="zh-CN"/>
        </w:rPr>
        <w:t>第三章</w:t>
      </w:r>
      <w:r>
        <w:rPr>
          <w:rFonts w:hint="eastAsia" w:ascii="宋体" w:hAnsi="宋体" w:cs="宋体"/>
          <w:b w:val="0"/>
          <w:bCs/>
          <w:color w:val="auto"/>
          <w:sz w:val="36"/>
          <w:szCs w:val="36"/>
          <w:lang w:val="en-US" w:eastAsia="zh-CN"/>
        </w:rPr>
        <w:t xml:space="preserve">  </w:t>
      </w:r>
      <w:r>
        <w:rPr>
          <w:rFonts w:ascii="宋体" w:hAnsi="宋体" w:cs="宋体"/>
          <w:b/>
          <w:color w:val="auto"/>
          <w:sz w:val="36"/>
          <w:szCs w:val="36"/>
          <w:lang w:val="zh-CN"/>
        </w:rPr>
        <w:t>评标办法</w:t>
      </w:r>
    </w:p>
    <w:p>
      <w:pPr>
        <w:pageBreakBefore w:val="0"/>
        <w:kinsoku/>
        <w:wordWrap/>
        <w:overflowPunct/>
        <w:topLinePunct w:val="0"/>
        <w:autoSpaceDE/>
        <w:autoSpaceDN/>
        <w:bidi w:val="0"/>
        <w:spacing w:line="500" w:lineRule="exact"/>
        <w:ind w:firstLine="420"/>
        <w:textAlignment w:val="auto"/>
        <w:outlineLvl w:val="0"/>
        <w:rPr>
          <w:rFonts w:ascii="宋体" w:hAnsi="宋体" w:cs="宋体"/>
          <w:color w:val="auto"/>
          <w:sz w:val="28"/>
          <w:szCs w:val="28"/>
          <w:lang w:val="zh-CN"/>
        </w:rPr>
      </w:pPr>
      <w:r>
        <w:rPr>
          <w:rFonts w:ascii="宋体" w:hAnsi="宋体" w:cs="宋体"/>
          <w:color w:val="auto"/>
          <w:sz w:val="28"/>
          <w:szCs w:val="28"/>
          <w:lang w:val="zh-CN"/>
        </w:rPr>
        <w:t>一、本项目采用综合评分法。</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cs="宋体"/>
          <w:color w:val="auto"/>
          <w:sz w:val="28"/>
          <w:szCs w:val="28"/>
          <w:lang w:val="zh-CN"/>
        </w:rPr>
      </w:pPr>
      <w:r>
        <w:rPr>
          <w:rFonts w:ascii="宋体" w:hAnsi="宋体" w:cs="宋体"/>
          <w:bCs/>
          <w:color w:val="auto"/>
          <w:kern w:val="1"/>
          <w:sz w:val="28"/>
          <w:szCs w:val="28"/>
        </w:rPr>
        <w:t>1</w:t>
      </w:r>
      <w:r>
        <w:rPr>
          <w:rFonts w:ascii="宋体" w:hAnsi="宋体" w:cs="宋体"/>
          <w:color w:val="auto"/>
          <w:sz w:val="28"/>
          <w:szCs w:val="28"/>
          <w:lang w:val="zh-CN"/>
        </w:rPr>
        <w:t>最高</w:t>
      </w:r>
      <w:r>
        <w:rPr>
          <w:rFonts w:hint="eastAsia" w:ascii="宋体" w:hAnsi="宋体" w:cs="宋体"/>
          <w:color w:val="auto"/>
          <w:sz w:val="28"/>
          <w:szCs w:val="28"/>
          <w:lang w:val="zh-CN"/>
        </w:rPr>
        <w:t>限价</w:t>
      </w:r>
      <w:r>
        <w:rPr>
          <w:rFonts w:ascii="宋体" w:hAnsi="宋体" w:cs="宋体"/>
          <w:color w:val="auto"/>
          <w:sz w:val="28"/>
          <w:szCs w:val="28"/>
          <w:lang w:val="zh-CN"/>
        </w:rPr>
        <w:t>：根据国家发改委（发改价格</w:t>
      </w:r>
      <w:r>
        <w:rPr>
          <w:rFonts w:hint="eastAsia" w:ascii="宋体" w:hAnsi="宋体" w:cs="宋体"/>
          <w:color w:val="auto"/>
          <w:sz w:val="28"/>
          <w:szCs w:val="28"/>
          <w:lang w:val="zh-CN"/>
        </w:rPr>
        <w:t>【</w:t>
      </w:r>
      <w:r>
        <w:rPr>
          <w:rFonts w:ascii="宋体" w:hAnsi="宋体" w:cs="宋体"/>
          <w:color w:val="auto"/>
          <w:sz w:val="28"/>
          <w:szCs w:val="28"/>
          <w:lang w:val="zh-CN"/>
        </w:rPr>
        <w:t>2015】299号）文件精神，申请人的服务收费报价可参照以往相关收费标准和市场行情自行报价，但</w:t>
      </w:r>
      <w:r>
        <w:rPr>
          <w:rFonts w:ascii="宋体" w:hAnsi="宋体" w:cs="宋体"/>
          <w:b/>
          <w:bCs/>
          <w:color w:val="auto"/>
          <w:sz w:val="28"/>
          <w:szCs w:val="28"/>
          <w:lang w:val="zh-CN"/>
        </w:rPr>
        <w:t>报价不得超过</w:t>
      </w:r>
      <w:r>
        <w:rPr>
          <w:rFonts w:ascii="宋体" w:hAnsi="宋体" w:cs="宋体"/>
          <w:color w:val="auto"/>
          <w:sz w:val="28"/>
          <w:szCs w:val="28"/>
          <w:lang w:val="zh-CN"/>
        </w:rPr>
        <w:t>2002年10月15日原国家计委印发的《招标代理服务收费管理暂行办法》(计价格[2002]1980号)之附件《招标代理服务收费标准》，本项目报价不得高于上述收费标准，否则视为无效报价。</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cs="宋体"/>
          <w:color w:val="auto"/>
          <w:sz w:val="28"/>
          <w:szCs w:val="28"/>
          <w:lang w:val="zh-CN"/>
        </w:rPr>
      </w:pPr>
      <w:r>
        <w:rPr>
          <w:rFonts w:ascii="宋体" w:hAnsi="宋体" w:cs="宋体"/>
          <w:color w:val="auto"/>
          <w:sz w:val="28"/>
          <w:szCs w:val="28"/>
          <w:lang w:val="zh-CN"/>
        </w:rPr>
        <w:t>2.本次报价只报《招标代理服务收费管理暂行办法》（计价格[2002]1980号）文件规定的收费标准比例（百分数%）。</w:t>
      </w:r>
    </w:p>
    <w:p>
      <w:pPr>
        <w:pageBreakBefore w:val="0"/>
        <w:kinsoku/>
        <w:wordWrap/>
        <w:overflowPunct/>
        <w:topLinePunct w:val="0"/>
        <w:autoSpaceDE/>
        <w:autoSpaceDN/>
        <w:bidi w:val="0"/>
        <w:spacing w:line="500" w:lineRule="exact"/>
        <w:ind w:firstLine="420"/>
        <w:textAlignment w:val="auto"/>
        <w:rPr>
          <w:rFonts w:ascii="宋体" w:hAnsi="宋体" w:cs="宋体"/>
          <w:color w:val="auto"/>
          <w:sz w:val="28"/>
          <w:szCs w:val="28"/>
          <w:lang w:val="zh-CN"/>
        </w:rPr>
      </w:pPr>
      <w:r>
        <w:rPr>
          <w:rFonts w:ascii="宋体" w:hAnsi="宋体" w:cs="宋体"/>
          <w:color w:val="auto"/>
          <w:sz w:val="28"/>
          <w:szCs w:val="28"/>
          <w:lang w:val="zh-CN"/>
        </w:rPr>
        <w:t>二、</w:t>
      </w:r>
      <w:r>
        <w:rPr>
          <w:rFonts w:hint="eastAsia" w:ascii="宋体" w:hAnsi="宋体" w:cs="宋体"/>
          <w:color w:val="auto"/>
          <w:sz w:val="28"/>
          <w:szCs w:val="28"/>
          <w:lang w:val="zh-CN"/>
        </w:rPr>
        <w:t>评审小组</w:t>
      </w:r>
      <w:r>
        <w:rPr>
          <w:rFonts w:ascii="宋体" w:hAnsi="宋体" w:cs="宋体"/>
          <w:color w:val="auto"/>
          <w:sz w:val="28"/>
          <w:szCs w:val="28"/>
          <w:lang w:val="zh-CN"/>
        </w:rPr>
        <w:t>对满足</w:t>
      </w:r>
      <w:r>
        <w:rPr>
          <w:rFonts w:hint="eastAsia" w:ascii="宋体" w:hAnsi="宋体" w:cs="宋体"/>
          <w:color w:val="auto"/>
          <w:sz w:val="28"/>
          <w:szCs w:val="28"/>
          <w:lang w:val="zh-CN"/>
        </w:rPr>
        <w:t>遴选</w:t>
      </w:r>
      <w:r>
        <w:rPr>
          <w:rFonts w:ascii="宋体" w:hAnsi="宋体" w:cs="宋体"/>
          <w:color w:val="auto"/>
          <w:sz w:val="28"/>
          <w:szCs w:val="28"/>
          <w:lang w:val="zh-CN"/>
        </w:rPr>
        <w:t>文件实质性要求的投标文件进行评审打分，汇总分数后，按得分高低顺序进行排序，招标人应当确定中标人。如分数相同(精确到小数点后两位)，则由</w:t>
      </w:r>
      <w:r>
        <w:rPr>
          <w:rFonts w:hint="eastAsia" w:ascii="宋体" w:hAnsi="宋体" w:cs="宋体"/>
          <w:color w:val="auto"/>
          <w:sz w:val="28"/>
          <w:szCs w:val="28"/>
          <w:lang w:val="zh-CN"/>
        </w:rPr>
        <w:t>评审小组成员</w:t>
      </w:r>
      <w:r>
        <w:rPr>
          <w:rFonts w:ascii="宋体" w:hAnsi="宋体" w:cs="宋体"/>
          <w:color w:val="auto"/>
          <w:sz w:val="28"/>
          <w:szCs w:val="28"/>
          <w:lang w:val="zh-CN"/>
        </w:rPr>
        <w:t>投票决定，得票数多者排名居前。</w:t>
      </w:r>
    </w:p>
    <w:p>
      <w:pPr>
        <w:pageBreakBefore w:val="0"/>
        <w:kinsoku/>
        <w:wordWrap/>
        <w:overflowPunct/>
        <w:topLinePunct w:val="0"/>
        <w:autoSpaceDE/>
        <w:autoSpaceDN/>
        <w:bidi w:val="0"/>
        <w:spacing w:line="500" w:lineRule="exact"/>
        <w:ind w:firstLine="562"/>
        <w:textAlignment w:val="auto"/>
        <w:outlineLvl w:val="0"/>
        <w:rPr>
          <w:rFonts w:ascii="宋体" w:hAnsi="宋体" w:cs="宋体"/>
          <w:b/>
          <w:color w:val="auto"/>
          <w:sz w:val="28"/>
          <w:szCs w:val="28"/>
          <w:lang w:val="zh-CN"/>
        </w:rPr>
      </w:pPr>
      <w:r>
        <w:rPr>
          <w:rFonts w:ascii="宋体" w:hAnsi="宋体" w:cs="宋体"/>
          <w:b/>
          <w:color w:val="auto"/>
          <w:sz w:val="28"/>
          <w:szCs w:val="28"/>
          <w:lang w:val="zh-CN"/>
        </w:rPr>
        <w:t>三、评标细则</w:t>
      </w:r>
    </w:p>
    <w:p>
      <w:pPr>
        <w:pageBreakBefore w:val="0"/>
        <w:kinsoku/>
        <w:wordWrap/>
        <w:overflowPunct/>
        <w:topLinePunct w:val="0"/>
        <w:autoSpaceDE/>
        <w:autoSpaceDN/>
        <w:bidi w:val="0"/>
        <w:spacing w:line="500" w:lineRule="exact"/>
        <w:ind w:firstLine="600"/>
        <w:textAlignment w:val="auto"/>
        <w:rPr>
          <w:rFonts w:ascii="宋体" w:hAnsi="宋体" w:cs="宋体"/>
          <w:color w:val="auto"/>
          <w:sz w:val="30"/>
          <w:szCs w:val="30"/>
          <w:lang w:val="zh-CN"/>
        </w:rPr>
      </w:pPr>
      <w:r>
        <w:rPr>
          <w:rFonts w:ascii="宋体" w:hAnsi="宋体" w:cs="宋体"/>
          <w:color w:val="auto"/>
          <w:sz w:val="30"/>
          <w:szCs w:val="30"/>
          <w:lang w:val="zh-CN"/>
        </w:rPr>
        <w:t>1、资格</w:t>
      </w:r>
      <w:r>
        <w:rPr>
          <w:rFonts w:hint="eastAsia" w:ascii="宋体" w:hAnsi="宋体" w:cs="宋体"/>
          <w:color w:val="auto"/>
          <w:kern w:val="1"/>
          <w:sz w:val="30"/>
          <w:szCs w:val="30"/>
          <w:lang w:eastAsia="zh-CN"/>
        </w:rPr>
        <w:t>评审</w:t>
      </w:r>
      <w:r>
        <w:rPr>
          <w:rFonts w:ascii="宋体" w:hAnsi="宋体" w:cs="宋体"/>
          <w:color w:val="auto"/>
          <w:sz w:val="30"/>
          <w:szCs w:val="30"/>
          <w:lang w:val="zh-CN"/>
        </w:rPr>
        <w:t>要求</w:t>
      </w:r>
    </w:p>
    <w:p>
      <w:pPr>
        <w:pageBreakBefore w:val="0"/>
        <w:kinsoku/>
        <w:wordWrap/>
        <w:overflowPunct/>
        <w:topLinePunct w:val="0"/>
        <w:autoSpaceDE/>
        <w:autoSpaceDN/>
        <w:bidi w:val="0"/>
        <w:spacing w:line="500" w:lineRule="exact"/>
        <w:ind w:firstLine="600"/>
        <w:textAlignment w:val="auto"/>
        <w:rPr>
          <w:rFonts w:ascii="宋体" w:hAnsi="宋体" w:cs="宋体"/>
          <w:color w:val="auto"/>
          <w:sz w:val="30"/>
          <w:szCs w:val="30"/>
          <w:lang w:val="zh-CN"/>
        </w:rPr>
      </w:pPr>
      <w:r>
        <w:rPr>
          <w:rFonts w:ascii="宋体" w:hAnsi="宋体" w:cs="宋体"/>
          <w:color w:val="auto"/>
          <w:sz w:val="30"/>
          <w:szCs w:val="30"/>
          <w:lang w:val="zh-CN"/>
        </w:rPr>
        <w:t>投标人必须满足下表的相应要求：</w:t>
      </w:r>
    </w:p>
    <w:p>
      <w:pPr>
        <w:pageBreakBefore w:val="0"/>
        <w:kinsoku/>
        <w:wordWrap/>
        <w:overflowPunct/>
        <w:topLinePunct w:val="0"/>
        <w:autoSpaceDE/>
        <w:autoSpaceDN/>
        <w:bidi w:val="0"/>
        <w:spacing w:line="500" w:lineRule="exact"/>
        <w:jc w:val="center"/>
        <w:textAlignment w:val="auto"/>
        <w:rPr>
          <w:rFonts w:ascii="宋体" w:hAnsi="宋体" w:cs="宋体"/>
          <w:color w:val="auto"/>
          <w:sz w:val="30"/>
          <w:szCs w:val="30"/>
          <w:lang w:val="zh-CN"/>
        </w:rPr>
      </w:pPr>
      <w:r>
        <w:rPr>
          <w:rFonts w:ascii="宋体" w:hAnsi="宋体" w:cs="宋体"/>
          <w:b/>
          <w:bCs/>
          <w:color w:val="auto"/>
          <w:kern w:val="1"/>
          <w:sz w:val="30"/>
          <w:szCs w:val="30"/>
        </w:rPr>
        <w:t>资格</w:t>
      </w:r>
      <w:r>
        <w:rPr>
          <w:rFonts w:hint="eastAsia" w:ascii="宋体" w:hAnsi="宋体" w:cs="宋体"/>
          <w:b/>
          <w:bCs/>
          <w:color w:val="auto"/>
          <w:kern w:val="1"/>
          <w:sz w:val="30"/>
          <w:szCs w:val="30"/>
          <w:lang w:eastAsia="zh-CN"/>
        </w:rPr>
        <w:t>评审</w:t>
      </w:r>
      <w:r>
        <w:rPr>
          <w:rFonts w:ascii="宋体" w:hAnsi="宋体" w:cs="宋体"/>
          <w:b/>
          <w:bCs/>
          <w:color w:val="auto"/>
          <w:kern w:val="1"/>
          <w:sz w:val="30"/>
          <w:szCs w:val="30"/>
        </w:rPr>
        <w:t>标准</w:t>
      </w:r>
    </w:p>
    <w:tbl>
      <w:tblPr>
        <w:tblStyle w:val="9"/>
        <w:tblW w:w="9464" w:type="dxa"/>
        <w:tblInd w:w="0" w:type="dxa"/>
        <w:tblLayout w:type="fixed"/>
        <w:tblCellMar>
          <w:top w:w="0" w:type="dxa"/>
          <w:left w:w="108" w:type="dxa"/>
          <w:bottom w:w="0" w:type="dxa"/>
          <w:right w:w="108" w:type="dxa"/>
        </w:tblCellMar>
      </w:tblPr>
      <w:tblGrid>
        <w:gridCol w:w="716"/>
        <w:gridCol w:w="2336"/>
        <w:gridCol w:w="4536"/>
        <w:gridCol w:w="1876"/>
      </w:tblGrid>
      <w:tr>
        <w:tblPrEx>
          <w:tblLayout w:type="fixed"/>
          <w:tblCellMar>
            <w:top w:w="0" w:type="dxa"/>
            <w:left w:w="108" w:type="dxa"/>
            <w:bottom w:w="0" w:type="dxa"/>
            <w:right w:w="108" w:type="dxa"/>
          </w:tblCellMar>
        </w:tblPrEx>
        <w:trPr>
          <w:trHeight w:val="499"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24"/>
              </w:rPr>
            </w:pPr>
            <w:r>
              <w:rPr>
                <w:rFonts w:ascii="宋体" w:hAnsi="宋体" w:cs="宋体"/>
                <w:color w:val="auto"/>
                <w:kern w:val="1"/>
                <w:sz w:val="24"/>
              </w:rPr>
              <w:t>序号</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24"/>
              </w:rPr>
            </w:pPr>
            <w:r>
              <w:rPr>
                <w:rFonts w:ascii="宋体" w:hAnsi="宋体" w:cs="宋体"/>
                <w:color w:val="auto"/>
                <w:kern w:val="1"/>
                <w:sz w:val="24"/>
              </w:rPr>
              <w:t>项目内容</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24"/>
              </w:rPr>
            </w:pPr>
            <w:r>
              <w:rPr>
                <w:rFonts w:ascii="宋体" w:hAnsi="宋体" w:cs="宋体"/>
                <w:color w:val="auto"/>
                <w:kern w:val="1"/>
                <w:sz w:val="24"/>
              </w:rPr>
              <w:t>评审标准</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
                <w:color w:val="auto"/>
                <w:kern w:val="1"/>
                <w:sz w:val="24"/>
              </w:rPr>
            </w:pPr>
            <w:r>
              <w:rPr>
                <w:rFonts w:ascii="宋体" w:hAnsi="宋体" w:cs="宋体"/>
                <w:color w:val="auto"/>
                <w:kern w:val="1"/>
                <w:sz w:val="24"/>
              </w:rPr>
              <w:t>通过（√）</w:t>
            </w:r>
          </w:p>
          <w:p>
            <w:pPr>
              <w:pageBreakBefore w:val="0"/>
              <w:kinsoku/>
              <w:wordWrap/>
              <w:overflowPunct/>
              <w:topLinePunct w:val="0"/>
              <w:autoSpaceDE/>
              <w:autoSpaceDN/>
              <w:bidi w:val="0"/>
              <w:spacing w:line="500" w:lineRule="exact"/>
              <w:jc w:val="left"/>
              <w:textAlignment w:val="auto"/>
              <w:rPr>
                <w:rFonts w:ascii="宋体" w:hAnsi="宋体" w:cs="宋体"/>
                <w:color w:val="auto"/>
                <w:kern w:val="1"/>
                <w:sz w:val="24"/>
              </w:rPr>
            </w:pPr>
            <w:r>
              <w:rPr>
                <w:rFonts w:ascii="宋体" w:hAnsi="宋体" w:cs="宋体"/>
                <w:color w:val="auto"/>
                <w:kern w:val="1"/>
                <w:sz w:val="24"/>
              </w:rPr>
              <w:t>不通过（×）</w:t>
            </w:r>
          </w:p>
        </w:tc>
      </w:tr>
      <w:tr>
        <w:tblPrEx>
          <w:tblLayout w:type="fixed"/>
          <w:tblCellMar>
            <w:top w:w="0" w:type="dxa"/>
            <w:left w:w="108" w:type="dxa"/>
            <w:bottom w:w="0" w:type="dxa"/>
            <w:right w:w="108" w:type="dxa"/>
          </w:tblCellMar>
        </w:tblPrEx>
        <w:trPr>
          <w:trHeight w:val="483"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24"/>
              </w:rPr>
            </w:pPr>
            <w:r>
              <w:rPr>
                <w:rFonts w:ascii="宋体" w:hAnsi="宋体" w:cs="宋体"/>
                <w:color w:val="auto"/>
                <w:kern w:val="1"/>
                <w:sz w:val="24"/>
              </w:rPr>
              <w:t>1</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 w:val="24"/>
              </w:rPr>
            </w:pPr>
            <w:r>
              <w:rPr>
                <w:rFonts w:ascii="宋体" w:hAnsi="宋体" w:cs="宋体"/>
                <w:color w:val="auto"/>
                <w:kern w:val="1"/>
                <w:sz w:val="24"/>
              </w:rPr>
              <w:t>法人授权委托书</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 w:val="24"/>
              </w:rPr>
            </w:pPr>
            <w:r>
              <w:rPr>
                <w:rFonts w:ascii="宋体" w:hAnsi="宋体" w:cs="宋体"/>
                <w:color w:val="auto"/>
                <w:kern w:val="1"/>
                <w:sz w:val="24"/>
              </w:rPr>
              <w:t>具有有效的法人授权委托书；否则视为不通过。</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 w:val="24"/>
              </w:rPr>
            </w:pPr>
          </w:p>
        </w:tc>
      </w:tr>
      <w:tr>
        <w:tblPrEx>
          <w:tblLayout w:type="fixed"/>
          <w:tblCellMar>
            <w:top w:w="0" w:type="dxa"/>
            <w:left w:w="108" w:type="dxa"/>
            <w:bottom w:w="0" w:type="dxa"/>
            <w:right w:w="108" w:type="dxa"/>
          </w:tblCellMar>
        </w:tblPrEx>
        <w:trPr>
          <w:trHeight w:val="555"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24"/>
              </w:rPr>
            </w:pPr>
            <w:r>
              <w:rPr>
                <w:rFonts w:ascii="宋体" w:hAnsi="宋体" w:cs="宋体"/>
                <w:color w:val="auto"/>
                <w:kern w:val="1"/>
                <w:sz w:val="24"/>
              </w:rPr>
              <w:t>2</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 w:val="24"/>
              </w:rPr>
            </w:pPr>
            <w:r>
              <w:rPr>
                <w:rFonts w:ascii="宋体" w:hAnsi="宋体" w:cs="宋体"/>
                <w:color w:val="auto"/>
                <w:kern w:val="1"/>
                <w:sz w:val="24"/>
              </w:rPr>
              <w:t>投标人法人营业执照</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 w:val="24"/>
              </w:rPr>
            </w:pPr>
            <w:r>
              <w:rPr>
                <w:rFonts w:ascii="宋体" w:hAnsi="宋体" w:cs="宋体"/>
                <w:color w:val="auto"/>
                <w:kern w:val="1"/>
                <w:sz w:val="24"/>
              </w:rPr>
              <w:t>具有法人营业执照，且在年检有效期内的视为通过；否则视为不通过。</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 w:val="24"/>
              </w:rPr>
            </w:pPr>
          </w:p>
        </w:tc>
      </w:tr>
      <w:tr>
        <w:tblPrEx>
          <w:tblLayout w:type="fixed"/>
          <w:tblCellMar>
            <w:top w:w="0" w:type="dxa"/>
            <w:left w:w="108" w:type="dxa"/>
            <w:bottom w:w="0" w:type="dxa"/>
            <w:right w:w="108" w:type="dxa"/>
          </w:tblCellMar>
        </w:tblPrEx>
        <w:trPr>
          <w:trHeight w:val="555"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24"/>
              </w:rPr>
            </w:pPr>
            <w:r>
              <w:rPr>
                <w:rFonts w:ascii="宋体" w:hAnsi="宋体" w:cs="宋体"/>
                <w:color w:val="auto"/>
                <w:kern w:val="1"/>
                <w:sz w:val="24"/>
              </w:rPr>
              <w:t>3</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 w:val="24"/>
              </w:rPr>
            </w:pPr>
            <w:r>
              <w:rPr>
                <w:rFonts w:ascii="宋体" w:hAnsi="宋体" w:cs="宋体"/>
                <w:color w:val="auto"/>
                <w:kern w:val="1"/>
                <w:sz w:val="24"/>
              </w:rPr>
              <w:t>投标人其他要求</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 w:val="24"/>
              </w:rPr>
            </w:pPr>
            <w:r>
              <w:rPr>
                <w:rFonts w:ascii="宋体" w:hAnsi="宋体" w:cs="宋体"/>
                <w:color w:val="auto"/>
                <w:kern w:val="1"/>
                <w:sz w:val="24"/>
              </w:rPr>
              <w:t>在“信用中国”没有不良记录的证明（提供截图）</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 w:val="24"/>
              </w:rPr>
            </w:pPr>
          </w:p>
        </w:tc>
      </w:tr>
      <w:tr>
        <w:tblPrEx>
          <w:tblLayout w:type="fixed"/>
          <w:tblCellMar>
            <w:top w:w="0" w:type="dxa"/>
            <w:left w:w="108" w:type="dxa"/>
            <w:bottom w:w="0" w:type="dxa"/>
            <w:right w:w="108" w:type="dxa"/>
          </w:tblCellMar>
        </w:tblPrEx>
        <w:trPr>
          <w:trHeight w:val="555"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24"/>
              </w:rPr>
            </w:pPr>
            <w:r>
              <w:rPr>
                <w:rFonts w:ascii="宋体" w:hAnsi="宋体" w:cs="宋体"/>
                <w:color w:val="auto"/>
                <w:kern w:val="1"/>
                <w:sz w:val="24"/>
              </w:rPr>
              <w:t>4</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 w:val="24"/>
              </w:rPr>
            </w:pPr>
            <w:r>
              <w:rPr>
                <w:rFonts w:ascii="宋体" w:hAnsi="宋体" w:cs="宋体"/>
                <w:color w:val="auto"/>
                <w:kern w:val="1"/>
                <w:sz w:val="24"/>
              </w:rPr>
              <w:t>项目经理</w:t>
            </w:r>
            <w:r>
              <w:rPr>
                <w:rFonts w:hint="eastAsia" w:ascii="宋体" w:hAnsi="宋体" w:cs="宋体"/>
                <w:color w:val="auto"/>
                <w:kern w:val="1"/>
                <w:sz w:val="24"/>
              </w:rPr>
              <w:t>资质</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 w:val="24"/>
              </w:rPr>
            </w:pPr>
            <w:r>
              <w:rPr>
                <w:rFonts w:ascii="宋体" w:hAnsi="宋体" w:cs="宋体"/>
                <w:color w:val="auto"/>
                <w:kern w:val="1"/>
                <w:sz w:val="24"/>
                <w:lang w:val="zh-CN"/>
              </w:rPr>
              <w:t>项目经理（负责人）</w:t>
            </w:r>
            <w:r>
              <w:rPr>
                <w:rFonts w:ascii="宋体" w:hAnsi="宋体" w:cs="宋体"/>
                <w:color w:val="auto"/>
                <w:kern w:val="1"/>
                <w:sz w:val="24"/>
              </w:rPr>
              <w:t>具有</w:t>
            </w:r>
            <w:r>
              <w:rPr>
                <w:rFonts w:hint="eastAsia" w:ascii="宋体" w:hAnsi="宋体" w:cs="宋体"/>
                <w:color w:val="auto"/>
                <w:kern w:val="1"/>
                <w:sz w:val="24"/>
                <w:lang w:val="en-US" w:eastAsia="zh-CN"/>
              </w:rPr>
              <w:t>工程类</w:t>
            </w:r>
            <w:r>
              <w:rPr>
                <w:rFonts w:ascii="宋体" w:hAnsi="宋体" w:cs="宋体"/>
                <w:color w:val="auto"/>
                <w:kern w:val="1"/>
                <w:sz w:val="24"/>
              </w:rPr>
              <w:t>相关专业中级及其以上职称，否则视为不通过。</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 w:val="24"/>
              </w:rPr>
            </w:pPr>
          </w:p>
        </w:tc>
      </w:tr>
      <w:tr>
        <w:tblPrEx>
          <w:tblLayout w:type="fixed"/>
          <w:tblCellMar>
            <w:top w:w="0" w:type="dxa"/>
            <w:left w:w="108" w:type="dxa"/>
            <w:bottom w:w="0" w:type="dxa"/>
            <w:right w:w="108" w:type="dxa"/>
          </w:tblCellMar>
        </w:tblPrEx>
        <w:trPr>
          <w:trHeight w:val="685" w:hRule="atLeast"/>
        </w:trPr>
        <w:tc>
          <w:tcPr>
            <w:tcW w:w="7588"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24"/>
              </w:rPr>
            </w:pPr>
            <w:r>
              <w:rPr>
                <w:rFonts w:ascii="宋体" w:hAnsi="宋体" w:cs="宋体"/>
                <w:color w:val="auto"/>
                <w:kern w:val="1"/>
                <w:sz w:val="24"/>
              </w:rPr>
              <w:t>结论</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
                <w:color w:val="auto"/>
                <w:kern w:val="1"/>
                <w:sz w:val="24"/>
              </w:rPr>
            </w:pPr>
          </w:p>
        </w:tc>
      </w:tr>
    </w:tbl>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r>
        <w:rPr>
          <w:rFonts w:ascii="宋体" w:hAnsi="宋体" w:cs="宋体"/>
          <w:color w:val="auto"/>
          <w:kern w:val="1"/>
          <w:sz w:val="28"/>
          <w:szCs w:val="28"/>
        </w:rPr>
        <w:t>注：（1）以上要求证件，在投标文件中的相应位置放复印件</w:t>
      </w:r>
      <w:r>
        <w:rPr>
          <w:rFonts w:hint="eastAsia" w:ascii="宋体" w:hAnsi="宋体" w:cs="宋体"/>
          <w:color w:val="auto"/>
          <w:kern w:val="1"/>
          <w:sz w:val="28"/>
          <w:szCs w:val="28"/>
          <w:lang w:eastAsia="zh-CN"/>
        </w:rPr>
        <w:t>并加盖公章</w:t>
      </w:r>
      <w:r>
        <w:rPr>
          <w:rFonts w:ascii="宋体" w:hAnsi="宋体" w:cs="宋体"/>
          <w:color w:val="auto"/>
          <w:kern w:val="1"/>
          <w:sz w:val="28"/>
          <w:szCs w:val="28"/>
        </w:rPr>
        <w:t>。</w:t>
      </w:r>
    </w:p>
    <w:p>
      <w:pPr>
        <w:pageBreakBefore w:val="0"/>
        <w:numPr>
          <w:ilvl w:val="0"/>
          <w:numId w:val="4"/>
        </w:numPr>
        <w:kinsoku/>
        <w:wordWrap/>
        <w:overflowPunct/>
        <w:topLinePunct w:val="0"/>
        <w:autoSpaceDE/>
        <w:autoSpaceDN/>
        <w:bidi w:val="0"/>
        <w:spacing w:line="500" w:lineRule="exact"/>
        <w:ind w:firstLine="420"/>
        <w:textAlignment w:val="auto"/>
      </w:pPr>
      <w:r>
        <w:rPr>
          <w:rFonts w:ascii="宋体" w:hAnsi="宋体" w:cs="宋体"/>
          <w:color w:val="auto"/>
          <w:kern w:val="1"/>
          <w:sz w:val="28"/>
          <w:szCs w:val="28"/>
        </w:rPr>
        <w:t>以上各项必须全部通过。有一项及以上不通过的为资格审查不合格。</w:t>
      </w:r>
    </w:p>
    <w:p>
      <w:pPr>
        <w:pageBreakBefore w:val="0"/>
        <w:numPr>
          <w:ilvl w:val="0"/>
          <w:numId w:val="0"/>
        </w:numPr>
        <w:kinsoku/>
        <w:wordWrap/>
        <w:overflowPunct/>
        <w:topLinePunct w:val="0"/>
        <w:autoSpaceDE/>
        <w:autoSpaceDN/>
        <w:bidi w:val="0"/>
        <w:spacing w:line="500" w:lineRule="exact"/>
        <w:ind w:leftChars="200"/>
        <w:jc w:val="both"/>
        <w:textAlignment w:val="auto"/>
        <w:rPr>
          <w:rFonts w:ascii="宋体" w:hAnsi="宋体" w:cs="Times New Roman"/>
          <w:b/>
          <w:color w:val="auto"/>
          <w:kern w:val="1"/>
          <w:sz w:val="30"/>
          <w:szCs w:val="30"/>
        </w:rPr>
      </w:pPr>
      <w:r>
        <w:rPr>
          <w:rFonts w:hint="eastAsia" w:ascii="宋体" w:hAnsi="宋体" w:cs="Times New Roman"/>
          <w:b/>
          <w:color w:val="auto"/>
          <w:kern w:val="1"/>
          <w:sz w:val="30"/>
          <w:szCs w:val="30"/>
          <w:lang w:val="en-US" w:eastAsia="zh-CN"/>
        </w:rPr>
        <w:t>2.</w:t>
      </w:r>
      <w:r>
        <w:rPr>
          <w:rFonts w:ascii="宋体" w:hAnsi="宋体" w:cs="Times New Roman"/>
          <w:b/>
          <w:color w:val="auto"/>
          <w:kern w:val="1"/>
          <w:sz w:val="30"/>
          <w:szCs w:val="30"/>
        </w:rPr>
        <w:t>评分内容及标准</w:t>
      </w:r>
    </w:p>
    <w:p>
      <w:pPr>
        <w:pageBreakBefore w:val="0"/>
        <w:kinsoku/>
        <w:wordWrap/>
        <w:overflowPunct/>
        <w:topLinePunct w:val="0"/>
        <w:autoSpaceDE/>
        <w:autoSpaceDN/>
        <w:bidi w:val="0"/>
        <w:spacing w:line="500" w:lineRule="exact"/>
        <w:ind w:firstLine="700"/>
        <w:jc w:val="center"/>
        <w:textAlignment w:val="auto"/>
        <w:rPr>
          <w:rFonts w:ascii="宋体" w:hAnsi="宋体" w:cs="Times New Roman"/>
          <w:b/>
          <w:color w:val="auto"/>
          <w:kern w:val="1"/>
          <w:sz w:val="30"/>
          <w:szCs w:val="30"/>
        </w:rPr>
      </w:pPr>
      <w:r>
        <w:rPr>
          <w:rFonts w:ascii="宋体" w:hAnsi="宋体" w:cs="Times New Roman"/>
          <w:b/>
          <w:color w:val="auto"/>
          <w:kern w:val="1"/>
          <w:sz w:val="30"/>
          <w:szCs w:val="30"/>
        </w:rPr>
        <w:t>评分内容及标准</w:t>
      </w:r>
    </w:p>
    <w:tbl>
      <w:tblPr>
        <w:tblStyle w:val="9"/>
        <w:tblW w:w="9190" w:type="dxa"/>
        <w:tblInd w:w="0" w:type="dxa"/>
        <w:tblLayout w:type="fixed"/>
        <w:tblCellMar>
          <w:top w:w="0" w:type="dxa"/>
          <w:left w:w="108" w:type="dxa"/>
          <w:bottom w:w="0" w:type="dxa"/>
          <w:right w:w="108" w:type="dxa"/>
        </w:tblCellMar>
      </w:tblPr>
      <w:tblGrid>
        <w:gridCol w:w="817"/>
        <w:gridCol w:w="1559"/>
        <w:gridCol w:w="851"/>
        <w:gridCol w:w="4536"/>
        <w:gridCol w:w="1427"/>
      </w:tblGrid>
      <w:tr>
        <w:tblPrEx>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hint="eastAsia" w:ascii="宋体" w:hAnsi="宋体" w:cs="宋体-18030"/>
                <w:color w:val="auto"/>
                <w:kern w:val="1"/>
                <w:sz w:val="24"/>
              </w:rPr>
              <w:t>序号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hint="eastAsia" w:ascii="宋体" w:hAnsi="宋体" w:cs="宋体-18030"/>
                <w:color w:val="auto"/>
                <w:kern w:val="1"/>
                <w:sz w:val="24"/>
              </w:rPr>
              <w:t>项目内容</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hint="eastAsia" w:ascii="宋体" w:hAnsi="宋体" w:cs="宋体-18030"/>
                <w:color w:val="auto"/>
                <w:kern w:val="1"/>
                <w:sz w:val="24"/>
              </w:rPr>
              <w:t>分值</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hint="eastAsia" w:ascii="宋体" w:hAnsi="宋体" w:cs="宋体-18030"/>
                <w:color w:val="auto"/>
                <w:kern w:val="1"/>
                <w:sz w:val="24"/>
              </w:rPr>
              <w:t>评分标准</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hint="eastAsia" w:ascii="宋体" w:hAnsi="宋体" w:cs="宋体-18030"/>
                <w:color w:val="auto"/>
                <w:kern w:val="1"/>
                <w:sz w:val="24"/>
              </w:rPr>
              <w:t>评委打分</w:t>
            </w:r>
          </w:p>
        </w:tc>
      </w:tr>
      <w:tr>
        <w:tblPrEx>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ascii="宋体" w:hAnsi="宋体" w:cs="宋体-18030"/>
                <w:color w:val="auto"/>
                <w:kern w:val="1"/>
                <w:sz w:val="24"/>
              </w:rPr>
              <w:t>1</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18030"/>
                <w:color w:val="auto"/>
                <w:kern w:val="1"/>
                <w:sz w:val="24"/>
              </w:rPr>
            </w:pPr>
            <w:r>
              <w:rPr>
                <w:rFonts w:ascii="宋体" w:hAnsi="宋体" w:cs="宋体-18030"/>
                <w:color w:val="auto"/>
                <w:kern w:val="1"/>
                <w:sz w:val="24"/>
              </w:rPr>
              <w:t>投标报价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default" w:ascii="宋体" w:hAnsi="宋体" w:eastAsia="宋体" w:cs="宋体-18030"/>
                <w:color w:val="auto"/>
                <w:kern w:val="1"/>
                <w:sz w:val="24"/>
                <w:lang w:val="en-US" w:eastAsia="zh-CN"/>
              </w:rPr>
            </w:pPr>
            <w:r>
              <w:rPr>
                <w:rFonts w:hint="eastAsia" w:ascii="宋体" w:hAnsi="宋体" w:cs="宋体-18030"/>
                <w:color w:val="auto"/>
                <w:kern w:val="1"/>
                <w:sz w:val="24"/>
                <w:lang w:val="en-US" w:eastAsia="zh-CN"/>
              </w:rPr>
              <w:t>30</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wordWrap/>
              <w:overflowPunct/>
              <w:topLinePunct w:val="0"/>
              <w:autoSpaceDE/>
              <w:autoSpaceDN/>
              <w:bidi w:val="0"/>
              <w:spacing w:line="500" w:lineRule="exact"/>
              <w:textAlignment w:val="auto"/>
              <w:rPr>
                <w:rFonts w:hint="eastAsia" w:ascii="宋体" w:hAnsi="宋体" w:eastAsia="宋体" w:cs="Times New Roman"/>
                <w:color w:val="ED7D31" w:themeColor="accent2"/>
                <w:kern w:val="1"/>
                <w:sz w:val="24"/>
                <w14:textFill>
                  <w14:solidFill>
                    <w14:schemeClr w14:val="accent2"/>
                  </w14:solidFill>
                </w14:textFill>
              </w:rPr>
            </w:pPr>
            <w:r>
              <w:rPr>
                <w:rFonts w:hint="eastAsia" w:ascii="宋体" w:hAnsi="宋体" w:eastAsia="宋体" w:cs="Times New Roman"/>
                <w:color w:val="auto"/>
                <w:kern w:val="1"/>
                <w:sz w:val="24"/>
              </w:rPr>
              <w:t>满分</w:t>
            </w:r>
            <w:r>
              <w:rPr>
                <w:rFonts w:hint="eastAsia" w:ascii="宋体" w:hAnsi="宋体" w:eastAsia="宋体" w:cs="Times New Roman"/>
                <w:color w:val="auto"/>
                <w:kern w:val="1"/>
                <w:sz w:val="24"/>
                <w:lang w:val="en-US" w:eastAsia="zh-CN"/>
              </w:rPr>
              <w:t>3</w:t>
            </w:r>
            <w:r>
              <w:rPr>
                <w:rFonts w:hint="eastAsia" w:ascii="宋体" w:hAnsi="宋体" w:eastAsia="宋体" w:cs="Times New Roman"/>
                <w:color w:val="auto"/>
                <w:kern w:val="1"/>
                <w:sz w:val="24"/>
              </w:rPr>
              <w:t>0分，取所有有效报价算术平均值为评标基准价，基准价为满分</w:t>
            </w:r>
            <w:r>
              <w:rPr>
                <w:rFonts w:hint="eastAsia" w:ascii="宋体" w:hAnsi="宋体" w:eastAsia="宋体" w:cs="Times New Roman"/>
                <w:color w:val="auto"/>
                <w:kern w:val="1"/>
                <w:sz w:val="24"/>
                <w:lang w:val="en-US" w:eastAsia="zh-CN"/>
              </w:rPr>
              <w:t>30</w:t>
            </w:r>
            <w:r>
              <w:rPr>
                <w:rFonts w:hint="eastAsia" w:ascii="宋体" w:hAnsi="宋体" w:eastAsia="宋体" w:cs="Times New Roman"/>
                <w:color w:val="auto"/>
                <w:kern w:val="1"/>
                <w:sz w:val="24"/>
              </w:rPr>
              <w:t>分，各有效投标报价与评标基准价相减，</w:t>
            </w:r>
            <w:r>
              <w:rPr>
                <w:rFonts w:hint="eastAsia" w:ascii="宋体" w:hAnsi="宋体" w:eastAsia="宋体" w:cs="Times New Roman"/>
                <w:color w:val="ED7D31" w:themeColor="accent2"/>
                <w:kern w:val="1"/>
                <w:sz w:val="24"/>
                <w14:textFill>
                  <w14:solidFill>
                    <w14:schemeClr w14:val="accent2"/>
                  </w14:solidFill>
                </w14:textFill>
              </w:rPr>
              <w:t>投标报价每高出评标基准价1%扣1分，投标报价每低于评标基准价1%扣0.5分，所有投标报价均保留至1%。报价得分保留小数点后两位，第三位四舍五入</w:t>
            </w:r>
            <w:r>
              <w:rPr>
                <w:rFonts w:hint="eastAsia" w:ascii="宋体" w:hAnsi="宋体" w:eastAsia="宋体" w:cs="Times New Roman"/>
                <w:color w:val="ED7D31" w:themeColor="accent2"/>
                <w:kern w:val="1"/>
                <w:sz w:val="24"/>
                <w:lang w:eastAsia="zh-CN"/>
                <w14:textFill>
                  <w14:solidFill>
                    <w14:schemeClr w14:val="accent2"/>
                  </w14:solidFill>
                </w14:textFill>
              </w:rPr>
              <w:t>。</w:t>
            </w:r>
          </w:p>
          <w:p>
            <w:pPr>
              <w:pageBreakBefore w:val="0"/>
              <w:kinsoku/>
              <w:wordWrap/>
              <w:overflowPunct/>
              <w:topLinePunct w:val="0"/>
              <w:autoSpaceDE/>
              <w:autoSpaceDN/>
              <w:bidi w:val="0"/>
              <w:spacing w:line="500" w:lineRule="exact"/>
              <w:textAlignment w:val="auto"/>
              <w:rPr>
                <w:rFonts w:hint="eastAsia" w:ascii="宋体" w:hAnsi="宋体" w:eastAsia="宋体" w:cs="Times New Roman"/>
                <w:color w:val="auto"/>
                <w:kern w:val="1"/>
                <w:sz w:val="24"/>
              </w:rPr>
            </w:pPr>
            <w:r>
              <w:rPr>
                <w:rFonts w:hint="eastAsia" w:ascii="宋体" w:hAnsi="宋体" w:eastAsia="宋体" w:cs="Times New Roman"/>
                <w:color w:val="auto"/>
                <w:kern w:val="1"/>
                <w:sz w:val="24"/>
              </w:rPr>
              <w:t>评审基准价=初审通过的各</w:t>
            </w:r>
            <w:r>
              <w:rPr>
                <w:rFonts w:hint="eastAsia" w:ascii="宋体" w:hAnsi="宋体" w:eastAsia="宋体" w:cs="Times New Roman"/>
                <w:color w:val="auto"/>
                <w:kern w:val="1"/>
                <w:sz w:val="24"/>
                <w:lang w:eastAsia="zh-CN"/>
              </w:rPr>
              <w:t>遴选</w:t>
            </w:r>
            <w:r>
              <w:rPr>
                <w:rFonts w:hint="eastAsia" w:ascii="宋体" w:hAnsi="宋体" w:eastAsia="宋体" w:cs="Times New Roman"/>
                <w:color w:val="auto"/>
                <w:kern w:val="1"/>
                <w:sz w:val="24"/>
              </w:rPr>
              <w:t>申请人报价的平均值（算术修正后）。</w:t>
            </w:r>
          </w:p>
          <w:p>
            <w:pPr>
              <w:pageBreakBefore w:val="0"/>
              <w:kinsoku/>
              <w:wordWrap/>
              <w:overflowPunct/>
              <w:topLinePunct w:val="0"/>
              <w:autoSpaceDE/>
              <w:autoSpaceDN/>
              <w:bidi w:val="0"/>
              <w:spacing w:line="500" w:lineRule="exact"/>
              <w:textAlignment w:val="auto"/>
              <w:rPr>
                <w:rFonts w:ascii="宋体" w:hAnsi="宋体" w:cs="宋体-18030"/>
                <w:color w:val="auto"/>
                <w:kern w:val="1"/>
                <w:sz w:val="24"/>
              </w:rPr>
            </w:pPr>
            <w:r>
              <w:rPr>
                <w:rFonts w:hint="eastAsia" w:ascii="宋体" w:hAnsi="宋体" w:eastAsia="宋体" w:cs="Times New Roman"/>
                <w:color w:val="auto"/>
                <w:kern w:val="1"/>
                <w:sz w:val="24"/>
              </w:rPr>
              <w:t>高出投标限价的取消评选资格。</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default" w:ascii="宋体" w:hAnsi="宋体" w:eastAsia="宋体" w:cs="宋体-18030"/>
                <w:color w:val="auto"/>
                <w:kern w:val="1"/>
                <w:sz w:val="24"/>
                <w:lang w:val="en-US" w:eastAsia="zh-CN"/>
              </w:rPr>
            </w:pPr>
            <w:r>
              <w:rPr>
                <w:rFonts w:hint="eastAsia" w:ascii="宋体" w:hAnsi="宋体" w:cs="宋体-18030"/>
                <w:color w:val="auto"/>
                <w:kern w:val="1"/>
                <w:sz w:val="24"/>
              </w:rPr>
              <w:t>0-</w:t>
            </w:r>
            <w:r>
              <w:rPr>
                <w:rFonts w:hint="eastAsia" w:ascii="宋体" w:hAnsi="宋体" w:cs="宋体-18030"/>
                <w:color w:val="auto"/>
                <w:kern w:val="1"/>
                <w:sz w:val="24"/>
                <w:lang w:val="en-US" w:eastAsia="zh-CN"/>
              </w:rPr>
              <w:t>30</w:t>
            </w:r>
          </w:p>
        </w:tc>
      </w:tr>
      <w:tr>
        <w:tblPrEx>
          <w:tblLayout w:type="fixed"/>
          <w:tblCellMar>
            <w:top w:w="0" w:type="dxa"/>
            <w:left w:w="108" w:type="dxa"/>
            <w:bottom w:w="0" w:type="dxa"/>
            <w:right w:w="108" w:type="dxa"/>
          </w:tblCellMar>
        </w:tblPrEx>
        <w:trPr>
          <w:trHeight w:val="399"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ascii="宋体" w:hAnsi="宋体" w:cs="宋体-18030"/>
                <w:color w:val="auto"/>
                <w:kern w:val="1"/>
                <w:sz w:val="24"/>
              </w:rPr>
              <w:t>2</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18030"/>
                <w:color w:val="auto"/>
                <w:kern w:val="1"/>
                <w:sz w:val="24"/>
              </w:rPr>
            </w:pPr>
            <w:r>
              <w:rPr>
                <w:rFonts w:ascii="宋体" w:hAnsi="宋体" w:cs="宋体-18030"/>
                <w:color w:val="auto"/>
                <w:kern w:val="1"/>
                <w:sz w:val="24"/>
              </w:rPr>
              <w:t>代理方案</w:t>
            </w: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default" w:ascii="宋体" w:hAnsi="宋体" w:eastAsia="宋体" w:cs="宋体-18030"/>
                <w:color w:val="auto"/>
                <w:kern w:val="1"/>
                <w:sz w:val="24"/>
                <w:lang w:val="en-US" w:eastAsia="zh-CN"/>
              </w:rPr>
            </w:pPr>
            <w:r>
              <w:rPr>
                <w:rFonts w:hint="eastAsia" w:ascii="宋体" w:hAnsi="宋体" w:cs="宋体-18030"/>
                <w:color w:val="auto"/>
                <w:kern w:val="1"/>
                <w:sz w:val="24"/>
                <w:lang w:val="en-US" w:eastAsia="zh-CN"/>
              </w:rPr>
              <w:t>20</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Times New Roman"/>
                <w:color w:val="auto"/>
                <w:kern w:val="1"/>
                <w:sz w:val="24"/>
              </w:rPr>
            </w:pPr>
            <w:r>
              <w:rPr>
                <w:rFonts w:ascii="宋体" w:hAnsi="宋体" w:cs="Times New Roman"/>
                <w:color w:val="auto"/>
                <w:kern w:val="1"/>
                <w:sz w:val="24"/>
              </w:rPr>
              <w:t>方案细致，分析全面、合理</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default" w:ascii="宋体" w:hAnsi="宋体" w:eastAsia="宋体" w:cs="宋体-18030"/>
                <w:color w:val="auto"/>
                <w:kern w:val="1"/>
                <w:sz w:val="24"/>
                <w:lang w:val="en-US" w:eastAsia="zh-CN"/>
              </w:rPr>
            </w:pPr>
            <w:r>
              <w:rPr>
                <w:rFonts w:hint="eastAsia" w:ascii="宋体" w:hAnsi="宋体" w:cs="宋体-18030"/>
                <w:color w:val="auto"/>
                <w:kern w:val="1"/>
                <w:sz w:val="24"/>
                <w:lang w:val="en-US" w:eastAsia="zh-CN"/>
              </w:rPr>
              <w:t>14</w:t>
            </w:r>
            <w:r>
              <w:rPr>
                <w:rFonts w:ascii="宋体" w:hAnsi="宋体" w:cs="宋体-18030"/>
                <w:color w:val="auto"/>
                <w:kern w:val="1"/>
                <w:sz w:val="24"/>
              </w:rPr>
              <w:t>—</w:t>
            </w:r>
            <w:r>
              <w:rPr>
                <w:rFonts w:hint="eastAsia" w:ascii="宋体" w:hAnsi="宋体" w:cs="宋体-18030"/>
                <w:color w:val="auto"/>
                <w:kern w:val="1"/>
                <w:sz w:val="24"/>
                <w:lang w:val="en-US" w:eastAsia="zh-CN"/>
              </w:rPr>
              <w:t>20</w:t>
            </w:r>
          </w:p>
        </w:tc>
      </w:tr>
      <w:tr>
        <w:tblPrEx>
          <w:tblLayout w:type="fixed"/>
          <w:tblCellMar>
            <w:top w:w="0" w:type="dxa"/>
            <w:left w:w="108" w:type="dxa"/>
            <w:bottom w:w="0" w:type="dxa"/>
            <w:right w:w="108" w:type="dxa"/>
          </w:tblCellMar>
        </w:tblPrEx>
        <w:trPr>
          <w:trHeight w:val="419"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Times New Roman"/>
                <w:color w:val="auto"/>
                <w:kern w:val="1"/>
                <w:sz w:val="24"/>
              </w:rPr>
            </w:pPr>
            <w:r>
              <w:rPr>
                <w:rFonts w:ascii="宋体" w:hAnsi="宋体" w:cs="Times New Roman"/>
                <w:color w:val="auto"/>
                <w:kern w:val="1"/>
                <w:sz w:val="24"/>
              </w:rPr>
              <w:t>方案较细致，分析较全面、合理</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default" w:ascii="宋体" w:hAnsi="宋体" w:eastAsia="宋体" w:cs="宋体-18030"/>
                <w:color w:val="auto"/>
                <w:kern w:val="1"/>
                <w:sz w:val="24"/>
                <w:lang w:val="en-US" w:eastAsia="zh-CN"/>
              </w:rPr>
            </w:pPr>
            <w:r>
              <w:rPr>
                <w:rFonts w:hint="eastAsia" w:ascii="宋体" w:hAnsi="宋体" w:cs="宋体-18030"/>
                <w:color w:val="auto"/>
                <w:kern w:val="1"/>
                <w:sz w:val="24"/>
                <w:lang w:val="en-US" w:eastAsia="zh-CN"/>
              </w:rPr>
              <w:t>7</w:t>
            </w:r>
            <w:r>
              <w:rPr>
                <w:rFonts w:ascii="宋体" w:hAnsi="宋体" w:cs="宋体-18030"/>
                <w:color w:val="auto"/>
                <w:kern w:val="1"/>
                <w:sz w:val="24"/>
              </w:rPr>
              <w:t>-</w:t>
            </w:r>
            <w:r>
              <w:rPr>
                <w:rFonts w:hint="eastAsia" w:ascii="宋体" w:hAnsi="宋体" w:cs="宋体-18030"/>
                <w:color w:val="auto"/>
                <w:kern w:val="1"/>
                <w:sz w:val="24"/>
                <w:lang w:val="en-US" w:eastAsia="zh-CN"/>
              </w:rPr>
              <w:t>13</w:t>
            </w:r>
          </w:p>
        </w:tc>
      </w:tr>
      <w:tr>
        <w:tblPrEx>
          <w:tblLayout w:type="fixed"/>
          <w:tblCellMar>
            <w:top w:w="0" w:type="dxa"/>
            <w:left w:w="108" w:type="dxa"/>
            <w:bottom w:w="0" w:type="dxa"/>
            <w:right w:w="108" w:type="dxa"/>
          </w:tblCellMar>
        </w:tblPrEx>
        <w:trPr>
          <w:trHeight w:val="270"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Times New Roman"/>
                <w:color w:val="auto"/>
                <w:kern w:val="1"/>
                <w:sz w:val="24"/>
              </w:rPr>
            </w:pPr>
            <w:r>
              <w:rPr>
                <w:rFonts w:ascii="宋体" w:hAnsi="宋体" w:cs="Times New Roman"/>
                <w:color w:val="auto"/>
                <w:kern w:val="1"/>
                <w:sz w:val="24"/>
              </w:rPr>
              <w:t>方案一般，分析一般</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宋体" w:hAnsi="宋体" w:eastAsia="宋体" w:cs="宋体-18030"/>
                <w:color w:val="auto"/>
                <w:kern w:val="1"/>
                <w:sz w:val="24"/>
                <w:lang w:eastAsia="zh-CN"/>
              </w:rPr>
            </w:pPr>
            <w:r>
              <w:rPr>
                <w:rFonts w:hint="eastAsia" w:ascii="宋体" w:hAnsi="宋体" w:cs="宋体-18030"/>
                <w:color w:val="auto"/>
                <w:kern w:val="1"/>
                <w:sz w:val="24"/>
                <w:lang w:val="en-US" w:eastAsia="zh-CN"/>
              </w:rPr>
              <w:t>0</w:t>
            </w:r>
            <w:r>
              <w:rPr>
                <w:rFonts w:ascii="宋体" w:hAnsi="宋体" w:cs="宋体-18030"/>
                <w:color w:val="auto"/>
                <w:kern w:val="1"/>
                <w:sz w:val="24"/>
              </w:rPr>
              <w:t>—</w:t>
            </w:r>
            <w:r>
              <w:rPr>
                <w:rFonts w:hint="eastAsia" w:ascii="宋体" w:hAnsi="宋体" w:cs="宋体-18030"/>
                <w:color w:val="auto"/>
                <w:kern w:val="1"/>
                <w:sz w:val="24"/>
                <w:lang w:val="en-US" w:eastAsia="zh-CN"/>
              </w:rPr>
              <w:t>6</w:t>
            </w:r>
          </w:p>
        </w:tc>
      </w:tr>
      <w:tr>
        <w:tblPrEx>
          <w:tblLayout w:type="fixed"/>
          <w:tblCellMar>
            <w:top w:w="0" w:type="dxa"/>
            <w:left w:w="108" w:type="dxa"/>
            <w:bottom w:w="0" w:type="dxa"/>
            <w:right w:w="108" w:type="dxa"/>
          </w:tblCellMar>
        </w:tblPrEx>
        <w:trPr>
          <w:trHeight w:val="1619"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ascii="宋体" w:hAnsi="宋体" w:cs="宋体-18030"/>
                <w:color w:val="auto"/>
                <w:kern w:val="1"/>
                <w:sz w:val="24"/>
              </w:rPr>
              <w:t>3</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18030"/>
                <w:color w:val="auto"/>
                <w:kern w:val="1"/>
                <w:sz w:val="24"/>
              </w:rPr>
            </w:pPr>
            <w:r>
              <w:rPr>
                <w:rFonts w:hint="eastAsia" w:ascii="宋体" w:hAnsi="宋体" w:cs="宋体-18030"/>
                <w:color w:val="auto"/>
                <w:kern w:val="1"/>
                <w:sz w:val="24"/>
              </w:rPr>
              <w:t>人员配备</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hint="eastAsia" w:ascii="宋体" w:hAnsi="宋体" w:cs="宋体-18030"/>
                <w:color w:val="auto"/>
                <w:kern w:val="1"/>
                <w:sz w:val="24"/>
                <w:lang w:val="en-US" w:eastAsia="zh-CN"/>
              </w:rPr>
              <w:t>1</w:t>
            </w:r>
            <w:r>
              <w:rPr>
                <w:rFonts w:ascii="宋体" w:hAnsi="宋体" w:cs="宋体-18030"/>
                <w:color w:val="auto"/>
                <w:kern w:val="1"/>
                <w:sz w:val="24"/>
              </w:rPr>
              <w:t>0</w:t>
            </w:r>
          </w:p>
        </w:tc>
        <w:tc>
          <w:tcPr>
            <w:tcW w:w="4536" w:type="dxa"/>
            <w:tcBorders>
              <w:top w:val="single" w:color="000000" w:sz="4" w:space="0"/>
              <w:left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仿宋"/>
                <w:color w:val="auto"/>
                <w:sz w:val="24"/>
              </w:rPr>
            </w:pPr>
            <w:r>
              <w:rPr>
                <w:rFonts w:hint="eastAsia" w:ascii="宋体" w:hAnsi="宋体" w:cs="仿宋"/>
                <w:color w:val="auto"/>
                <w:sz w:val="24"/>
              </w:rPr>
              <w:t>1.项目负责人为高级职称得</w:t>
            </w:r>
            <w:r>
              <w:rPr>
                <w:rFonts w:hint="eastAsia" w:ascii="宋体" w:hAnsi="宋体" w:cs="仿宋"/>
                <w:color w:val="auto"/>
                <w:sz w:val="24"/>
                <w:lang w:val="en-US" w:eastAsia="zh-CN"/>
              </w:rPr>
              <w:t>5</w:t>
            </w:r>
            <w:r>
              <w:rPr>
                <w:rFonts w:hint="eastAsia" w:ascii="宋体" w:hAnsi="宋体" w:cs="仿宋"/>
                <w:color w:val="auto"/>
                <w:sz w:val="24"/>
              </w:rPr>
              <w:t>分；项目负责人为中级职称的得</w:t>
            </w:r>
            <w:r>
              <w:rPr>
                <w:rFonts w:hint="eastAsia" w:ascii="宋体" w:hAnsi="宋体" w:cs="仿宋"/>
                <w:color w:val="auto"/>
                <w:sz w:val="24"/>
                <w:lang w:val="en-US" w:eastAsia="zh-CN"/>
              </w:rPr>
              <w:t>3</w:t>
            </w:r>
            <w:r>
              <w:rPr>
                <w:rFonts w:hint="eastAsia" w:ascii="宋体" w:hAnsi="宋体" w:cs="仿宋"/>
                <w:color w:val="auto"/>
                <w:sz w:val="24"/>
              </w:rPr>
              <w:t>分；</w:t>
            </w:r>
          </w:p>
          <w:p>
            <w:pPr>
              <w:pageBreakBefore w:val="0"/>
              <w:kinsoku/>
              <w:wordWrap/>
              <w:overflowPunct/>
              <w:topLinePunct w:val="0"/>
              <w:autoSpaceDE/>
              <w:autoSpaceDN/>
              <w:bidi w:val="0"/>
              <w:spacing w:line="500" w:lineRule="exact"/>
              <w:textAlignment w:val="auto"/>
              <w:rPr>
                <w:rFonts w:ascii="宋体" w:hAnsi="宋体" w:cs="仿宋"/>
                <w:color w:val="auto"/>
                <w:sz w:val="24"/>
              </w:rPr>
            </w:pPr>
            <w:r>
              <w:rPr>
                <w:rFonts w:hint="eastAsia" w:ascii="宋体" w:hAnsi="宋体" w:cs="仿宋"/>
                <w:color w:val="auto"/>
                <w:sz w:val="24"/>
              </w:rPr>
              <w:t>2.其他人员，初级、中级、高级（分别得1、2、3分）；</w:t>
            </w:r>
          </w:p>
          <w:p>
            <w:pPr>
              <w:pageBreakBefore w:val="0"/>
              <w:kinsoku/>
              <w:wordWrap/>
              <w:overflowPunct/>
              <w:topLinePunct w:val="0"/>
              <w:autoSpaceDE/>
              <w:autoSpaceDN/>
              <w:bidi w:val="0"/>
              <w:spacing w:line="500" w:lineRule="exact"/>
              <w:textAlignment w:val="auto"/>
              <w:rPr>
                <w:rFonts w:ascii="宋体" w:hAnsi="宋体" w:cs="宋体"/>
                <w:color w:val="auto"/>
                <w:kern w:val="1"/>
                <w:sz w:val="24"/>
              </w:rPr>
            </w:pPr>
            <w:r>
              <w:rPr>
                <w:rFonts w:hint="eastAsia" w:ascii="宋体" w:hAnsi="宋体" w:cs="仿宋"/>
                <w:color w:val="auto"/>
                <w:sz w:val="24"/>
              </w:rPr>
              <w:t>本项目最高</w:t>
            </w:r>
            <w:r>
              <w:rPr>
                <w:rFonts w:hint="eastAsia" w:ascii="宋体" w:hAnsi="宋体" w:cs="仿宋"/>
                <w:color w:val="auto"/>
                <w:sz w:val="24"/>
                <w:lang w:val="en-US" w:eastAsia="zh-CN"/>
              </w:rPr>
              <w:t>10</w:t>
            </w:r>
            <w:r>
              <w:rPr>
                <w:rFonts w:hint="eastAsia" w:ascii="宋体" w:hAnsi="宋体" w:cs="仿宋"/>
                <w:color w:val="auto"/>
                <w:sz w:val="24"/>
              </w:rPr>
              <w:t>分。</w:t>
            </w:r>
          </w:p>
        </w:tc>
        <w:tc>
          <w:tcPr>
            <w:tcW w:w="1427" w:type="dxa"/>
            <w:tcBorders>
              <w:top w:val="single" w:color="000000" w:sz="4" w:space="0"/>
              <w:left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sz w:val="24"/>
              </w:rPr>
            </w:pPr>
            <w:r>
              <w:rPr>
                <w:rFonts w:hint="eastAsia" w:ascii="宋体" w:hAnsi="宋体" w:cs="宋体"/>
                <w:color w:val="auto"/>
                <w:sz w:val="24"/>
                <w:lang w:val="en-US" w:eastAsia="zh-CN"/>
              </w:rPr>
              <w:t>0</w:t>
            </w:r>
            <w:r>
              <w:rPr>
                <w:rFonts w:ascii="宋体" w:hAnsi="宋体" w:cs="宋体"/>
                <w:color w:val="auto"/>
                <w:sz w:val="24"/>
              </w:rPr>
              <w:t>-</w:t>
            </w:r>
            <w:r>
              <w:rPr>
                <w:rFonts w:hint="eastAsia" w:ascii="宋体" w:hAnsi="宋体" w:cs="宋体"/>
                <w:color w:val="auto"/>
                <w:sz w:val="24"/>
                <w:lang w:val="en-US" w:eastAsia="zh-CN"/>
              </w:rPr>
              <w:t>1</w:t>
            </w:r>
            <w:r>
              <w:rPr>
                <w:rFonts w:ascii="宋体" w:hAnsi="宋体" w:cs="宋体"/>
                <w:color w:val="auto"/>
                <w:sz w:val="24"/>
              </w:rPr>
              <w:t>0</w:t>
            </w:r>
          </w:p>
        </w:tc>
      </w:tr>
      <w:tr>
        <w:tblPrEx>
          <w:tblLayout w:type="fixed"/>
          <w:tblCellMar>
            <w:top w:w="0" w:type="dxa"/>
            <w:left w:w="108" w:type="dxa"/>
            <w:bottom w:w="0" w:type="dxa"/>
            <w:right w:w="108" w:type="dxa"/>
          </w:tblCellMar>
        </w:tblPrEx>
        <w:trPr>
          <w:trHeight w:val="1600" w:hRule="atLeast"/>
        </w:trPr>
        <w:tc>
          <w:tcPr>
            <w:tcW w:w="81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ascii="宋体" w:hAnsi="宋体" w:cs="宋体-18030"/>
                <w:color w:val="auto"/>
                <w:kern w:val="1"/>
                <w:sz w:val="24"/>
              </w:rPr>
              <w:t>4</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18030"/>
                <w:color w:val="auto"/>
                <w:kern w:val="1"/>
                <w:sz w:val="24"/>
              </w:rPr>
            </w:pPr>
            <w:r>
              <w:rPr>
                <w:rFonts w:hint="eastAsia" w:ascii="宋体" w:hAnsi="宋体" w:cs="宋体-18030"/>
                <w:color w:val="auto"/>
                <w:kern w:val="1"/>
                <w:sz w:val="24"/>
              </w:rPr>
              <w:t>同类业绩</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ascii="宋体" w:hAnsi="宋体" w:cs="宋体-18030"/>
                <w:color w:val="auto"/>
                <w:kern w:val="1"/>
                <w:sz w:val="24"/>
              </w:rPr>
              <w:t>10</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wordWrap/>
              <w:overflowPunct/>
              <w:topLinePunct w:val="0"/>
              <w:autoSpaceDE/>
              <w:autoSpaceDN/>
              <w:bidi w:val="0"/>
              <w:spacing w:line="500" w:lineRule="exact"/>
              <w:jc w:val="left"/>
              <w:textAlignment w:val="auto"/>
              <w:rPr>
                <w:rFonts w:ascii="宋体" w:hAnsi="宋体" w:cs="Times New Roman"/>
                <w:color w:val="auto"/>
                <w:kern w:val="1"/>
                <w:sz w:val="24"/>
              </w:rPr>
            </w:pPr>
            <w:r>
              <w:rPr>
                <w:rFonts w:ascii="宋体" w:hAnsi="宋体" w:cs="Times New Roman"/>
                <w:color w:val="auto"/>
                <w:kern w:val="1"/>
                <w:sz w:val="24"/>
              </w:rPr>
              <w:t>近三年（201</w:t>
            </w:r>
            <w:r>
              <w:rPr>
                <w:rFonts w:hint="eastAsia" w:ascii="宋体" w:hAnsi="宋体" w:cs="Times New Roman"/>
                <w:color w:val="auto"/>
                <w:kern w:val="1"/>
                <w:sz w:val="24"/>
                <w:lang w:val="en-US" w:eastAsia="zh-CN"/>
              </w:rPr>
              <w:t>9</w:t>
            </w:r>
            <w:r>
              <w:rPr>
                <w:rFonts w:ascii="宋体" w:hAnsi="宋体" w:cs="Times New Roman"/>
                <w:color w:val="auto"/>
                <w:kern w:val="1"/>
                <w:sz w:val="24"/>
              </w:rPr>
              <w:t>年1月至今），每提供一份类似招标代理业绩得</w:t>
            </w:r>
            <w:r>
              <w:rPr>
                <w:rFonts w:hint="eastAsia" w:ascii="宋体" w:hAnsi="宋体" w:cs="Times New Roman"/>
                <w:color w:val="auto"/>
                <w:kern w:val="1"/>
                <w:sz w:val="24"/>
                <w:lang w:val="en-US" w:eastAsia="zh-CN"/>
              </w:rPr>
              <w:t>2.5</w:t>
            </w:r>
            <w:r>
              <w:rPr>
                <w:rFonts w:ascii="宋体" w:hAnsi="宋体" w:cs="Times New Roman"/>
                <w:color w:val="auto"/>
                <w:kern w:val="1"/>
                <w:sz w:val="24"/>
              </w:rPr>
              <w:t>分。</w:t>
            </w:r>
          </w:p>
          <w:p>
            <w:pPr>
              <w:pageBreakBefore w:val="0"/>
              <w:kinsoku/>
              <w:wordWrap/>
              <w:overflowPunct/>
              <w:topLinePunct w:val="0"/>
              <w:autoSpaceDE/>
              <w:autoSpaceDN/>
              <w:bidi w:val="0"/>
              <w:spacing w:line="500" w:lineRule="exact"/>
              <w:jc w:val="left"/>
              <w:textAlignment w:val="auto"/>
              <w:rPr>
                <w:rFonts w:ascii="宋体" w:hAnsi="宋体" w:cs="Times New Roman"/>
                <w:color w:val="auto"/>
                <w:kern w:val="1"/>
                <w:sz w:val="24"/>
              </w:rPr>
            </w:pPr>
            <w:r>
              <w:rPr>
                <w:rFonts w:ascii="宋体" w:hAnsi="宋体" w:cs="Times New Roman"/>
                <w:color w:val="auto"/>
                <w:kern w:val="1"/>
                <w:sz w:val="24"/>
              </w:rPr>
              <w:t>最高得10分。</w:t>
            </w:r>
          </w:p>
          <w:p>
            <w:pPr>
              <w:pageBreakBefore w:val="0"/>
              <w:kinsoku/>
              <w:wordWrap/>
              <w:overflowPunct/>
              <w:topLinePunct w:val="0"/>
              <w:autoSpaceDE/>
              <w:autoSpaceDN/>
              <w:bidi w:val="0"/>
              <w:spacing w:line="500" w:lineRule="exact"/>
              <w:jc w:val="left"/>
              <w:textAlignment w:val="auto"/>
              <w:rPr>
                <w:rFonts w:ascii="宋体" w:hAnsi="宋体" w:cs="Times New Roman"/>
                <w:color w:val="auto"/>
                <w:kern w:val="1"/>
                <w:sz w:val="24"/>
              </w:rPr>
            </w:pPr>
            <w:r>
              <w:rPr>
                <w:rFonts w:ascii="宋体" w:hAnsi="宋体" w:cs="Times New Roman"/>
                <w:color w:val="auto"/>
                <w:kern w:val="1"/>
                <w:sz w:val="24"/>
              </w:rPr>
              <w:t>注1：以签订合同日期为准。</w:t>
            </w:r>
          </w:p>
          <w:p>
            <w:pPr>
              <w:pageBreakBefore w:val="0"/>
              <w:kinsoku/>
              <w:wordWrap/>
              <w:overflowPunct/>
              <w:topLinePunct w:val="0"/>
              <w:autoSpaceDE/>
              <w:autoSpaceDN/>
              <w:bidi w:val="0"/>
              <w:spacing w:line="500" w:lineRule="exact"/>
              <w:jc w:val="left"/>
              <w:textAlignment w:val="auto"/>
              <w:rPr>
                <w:rFonts w:ascii="宋体" w:hAnsi="宋体" w:cs="Times New Roman"/>
                <w:color w:val="auto"/>
                <w:kern w:val="1"/>
                <w:sz w:val="24"/>
              </w:rPr>
            </w:pPr>
            <w:r>
              <w:rPr>
                <w:rFonts w:ascii="宋体" w:hAnsi="宋体" w:cs="Times New Roman"/>
                <w:color w:val="auto"/>
                <w:kern w:val="1"/>
                <w:sz w:val="24"/>
              </w:rPr>
              <w:t>注2：以投标文件中的复印件为准。</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ascii="宋体" w:hAnsi="宋体" w:cs="宋体-18030"/>
                <w:color w:val="auto"/>
                <w:kern w:val="1"/>
                <w:sz w:val="24"/>
              </w:rPr>
              <w:t>0-10</w:t>
            </w:r>
          </w:p>
        </w:tc>
      </w:tr>
      <w:tr>
        <w:tblPrEx>
          <w:tblLayout w:type="fixed"/>
          <w:tblCellMar>
            <w:top w:w="0" w:type="dxa"/>
            <w:left w:w="108" w:type="dxa"/>
            <w:bottom w:w="0" w:type="dxa"/>
            <w:right w:w="108" w:type="dxa"/>
          </w:tblCellMar>
        </w:tblPrEx>
        <w:trPr>
          <w:trHeight w:val="374"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ascii="宋体" w:hAnsi="宋体" w:cs="宋体-18030"/>
                <w:color w:val="auto"/>
                <w:kern w:val="1"/>
                <w:sz w:val="24"/>
              </w:rPr>
              <w:t>5</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18030"/>
                <w:color w:val="auto"/>
                <w:kern w:val="1"/>
                <w:sz w:val="24"/>
              </w:rPr>
            </w:pPr>
            <w:r>
              <w:rPr>
                <w:rFonts w:ascii="宋体" w:hAnsi="宋体" w:cs="宋体-18030"/>
                <w:color w:val="auto"/>
                <w:kern w:val="1"/>
                <w:sz w:val="24"/>
              </w:rPr>
              <w:t>招标工作质量及进度保证措施</w:t>
            </w: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hint="eastAsia" w:ascii="宋体" w:hAnsi="宋体" w:cs="宋体-18030"/>
                <w:color w:val="auto"/>
                <w:kern w:val="1"/>
                <w:sz w:val="24"/>
                <w:lang w:val="en-US" w:eastAsia="zh-CN"/>
              </w:rPr>
              <w:t>2</w:t>
            </w:r>
            <w:r>
              <w:rPr>
                <w:rFonts w:ascii="宋体" w:hAnsi="宋体" w:cs="宋体-18030"/>
                <w:color w:val="auto"/>
                <w:kern w:val="1"/>
                <w:sz w:val="24"/>
              </w:rPr>
              <w:t>0</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wordWrap/>
              <w:overflowPunct/>
              <w:topLinePunct w:val="0"/>
              <w:autoSpaceDE/>
              <w:autoSpaceDN/>
              <w:bidi w:val="0"/>
              <w:spacing w:line="500" w:lineRule="exact"/>
              <w:textAlignment w:val="auto"/>
              <w:rPr>
                <w:rFonts w:ascii="宋体" w:hAnsi="宋体" w:cs="宋体-18030"/>
                <w:color w:val="auto"/>
                <w:kern w:val="1"/>
                <w:sz w:val="24"/>
              </w:rPr>
            </w:pPr>
            <w:r>
              <w:rPr>
                <w:rFonts w:ascii="宋体" w:hAnsi="宋体" w:cs="宋体-18030"/>
                <w:color w:val="auto"/>
                <w:kern w:val="1"/>
                <w:sz w:val="24"/>
              </w:rPr>
              <w:t>招标进度安排科学合理，措施有利可行</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default" w:ascii="宋体" w:hAnsi="宋体" w:eastAsia="宋体" w:cs="宋体-18030"/>
                <w:color w:val="auto"/>
                <w:kern w:val="1"/>
                <w:sz w:val="24"/>
                <w:lang w:val="en-US" w:eastAsia="zh-CN"/>
              </w:rPr>
            </w:pPr>
            <w:r>
              <w:rPr>
                <w:rFonts w:hint="eastAsia" w:ascii="宋体" w:hAnsi="宋体" w:cs="宋体-18030"/>
                <w:color w:val="auto"/>
                <w:kern w:val="1"/>
                <w:sz w:val="24"/>
                <w:lang w:val="en-US" w:eastAsia="zh-CN"/>
              </w:rPr>
              <w:t>14</w:t>
            </w:r>
            <w:r>
              <w:rPr>
                <w:rFonts w:ascii="宋体" w:hAnsi="宋体" w:cs="宋体-18030"/>
                <w:color w:val="auto"/>
                <w:kern w:val="1"/>
                <w:sz w:val="24"/>
              </w:rPr>
              <w:t>—</w:t>
            </w:r>
            <w:r>
              <w:rPr>
                <w:rFonts w:hint="eastAsia" w:ascii="宋体" w:hAnsi="宋体" w:cs="宋体-18030"/>
                <w:color w:val="auto"/>
                <w:kern w:val="1"/>
                <w:sz w:val="24"/>
                <w:lang w:val="en-US" w:eastAsia="zh-CN"/>
              </w:rPr>
              <w:t>20</w:t>
            </w:r>
          </w:p>
        </w:tc>
      </w:tr>
      <w:tr>
        <w:tblPrEx>
          <w:tblLayout w:type="fixed"/>
          <w:tblCellMar>
            <w:top w:w="0" w:type="dxa"/>
            <w:left w:w="108" w:type="dxa"/>
            <w:bottom w:w="0" w:type="dxa"/>
            <w:right w:w="108" w:type="dxa"/>
          </w:tblCellMar>
        </w:tblPrEx>
        <w:trPr>
          <w:trHeight w:val="395"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wordWrap/>
              <w:overflowPunct/>
              <w:topLinePunct w:val="0"/>
              <w:autoSpaceDE/>
              <w:autoSpaceDN/>
              <w:bidi w:val="0"/>
              <w:spacing w:line="500" w:lineRule="exact"/>
              <w:textAlignment w:val="auto"/>
              <w:rPr>
                <w:rFonts w:ascii="宋体" w:hAnsi="宋体" w:cs="宋体-18030"/>
                <w:color w:val="auto"/>
                <w:kern w:val="1"/>
                <w:sz w:val="24"/>
              </w:rPr>
            </w:pPr>
            <w:r>
              <w:rPr>
                <w:rFonts w:ascii="宋体" w:hAnsi="宋体" w:cs="宋体-18030"/>
                <w:color w:val="auto"/>
                <w:kern w:val="1"/>
                <w:sz w:val="24"/>
              </w:rPr>
              <w:t>招标进度安排基本合理，措施基本可行</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default" w:ascii="宋体" w:hAnsi="宋体" w:eastAsia="宋体" w:cs="宋体-18030"/>
                <w:color w:val="auto"/>
                <w:kern w:val="1"/>
                <w:sz w:val="24"/>
                <w:lang w:val="en-US" w:eastAsia="zh-CN"/>
              </w:rPr>
            </w:pPr>
            <w:r>
              <w:rPr>
                <w:rFonts w:hint="eastAsia" w:ascii="宋体" w:hAnsi="宋体" w:cs="宋体-18030"/>
                <w:color w:val="auto"/>
                <w:kern w:val="1"/>
                <w:sz w:val="24"/>
                <w:lang w:val="en-US" w:eastAsia="zh-CN"/>
              </w:rPr>
              <w:t>7</w:t>
            </w:r>
            <w:r>
              <w:rPr>
                <w:rFonts w:ascii="宋体" w:hAnsi="宋体" w:cs="宋体-18030"/>
                <w:color w:val="auto"/>
                <w:kern w:val="1"/>
                <w:sz w:val="24"/>
              </w:rPr>
              <w:t>-</w:t>
            </w:r>
            <w:r>
              <w:rPr>
                <w:rFonts w:hint="eastAsia" w:ascii="宋体" w:hAnsi="宋体" w:cs="宋体-18030"/>
                <w:color w:val="auto"/>
                <w:kern w:val="1"/>
                <w:sz w:val="24"/>
                <w:lang w:val="en-US" w:eastAsia="zh-CN"/>
              </w:rPr>
              <w:t>13</w:t>
            </w:r>
          </w:p>
        </w:tc>
      </w:tr>
      <w:tr>
        <w:tblPrEx>
          <w:tblLayout w:type="fixed"/>
          <w:tblCellMar>
            <w:top w:w="0" w:type="dxa"/>
            <w:left w:w="108" w:type="dxa"/>
            <w:bottom w:w="0" w:type="dxa"/>
            <w:right w:w="108" w:type="dxa"/>
          </w:tblCellMar>
        </w:tblPrEx>
        <w:trPr>
          <w:trHeight w:val="41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wordWrap/>
              <w:overflowPunct/>
              <w:topLinePunct w:val="0"/>
              <w:autoSpaceDE/>
              <w:autoSpaceDN/>
              <w:bidi w:val="0"/>
              <w:spacing w:line="500" w:lineRule="exact"/>
              <w:textAlignment w:val="auto"/>
              <w:rPr>
                <w:rFonts w:ascii="宋体" w:hAnsi="宋体" w:cs="宋体-18030"/>
                <w:color w:val="auto"/>
                <w:kern w:val="1"/>
                <w:sz w:val="24"/>
              </w:rPr>
            </w:pPr>
            <w:r>
              <w:rPr>
                <w:rFonts w:ascii="宋体" w:hAnsi="宋体" w:cs="宋体-18030"/>
                <w:color w:val="auto"/>
                <w:kern w:val="1"/>
                <w:sz w:val="24"/>
              </w:rPr>
              <w:t>招标进度安排一般，措施一般</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宋体" w:hAnsi="宋体" w:eastAsia="宋体" w:cs="宋体-18030"/>
                <w:color w:val="auto"/>
                <w:kern w:val="1"/>
                <w:sz w:val="24"/>
                <w:lang w:eastAsia="zh-CN"/>
              </w:rPr>
            </w:pPr>
            <w:r>
              <w:rPr>
                <w:rFonts w:hint="eastAsia" w:ascii="宋体" w:hAnsi="宋体" w:cs="宋体-18030"/>
                <w:color w:val="auto"/>
                <w:kern w:val="1"/>
                <w:sz w:val="24"/>
                <w:lang w:val="en-US" w:eastAsia="zh-CN"/>
              </w:rPr>
              <w:t>0</w:t>
            </w:r>
            <w:r>
              <w:rPr>
                <w:rFonts w:ascii="宋体" w:hAnsi="宋体" w:cs="宋体-18030"/>
                <w:color w:val="auto"/>
                <w:kern w:val="1"/>
                <w:sz w:val="24"/>
              </w:rPr>
              <w:t>—</w:t>
            </w:r>
            <w:r>
              <w:rPr>
                <w:rFonts w:hint="eastAsia" w:ascii="宋体" w:hAnsi="宋体" w:cs="宋体-18030"/>
                <w:color w:val="auto"/>
                <w:kern w:val="1"/>
                <w:sz w:val="24"/>
                <w:lang w:val="en-US" w:eastAsia="zh-CN"/>
              </w:rPr>
              <w:t>6</w:t>
            </w:r>
          </w:p>
        </w:tc>
      </w:tr>
      <w:tr>
        <w:tblPrEx>
          <w:tblLayout w:type="fixed"/>
          <w:tblCellMar>
            <w:top w:w="0" w:type="dxa"/>
            <w:left w:w="108" w:type="dxa"/>
            <w:bottom w:w="0" w:type="dxa"/>
            <w:right w:w="108" w:type="dxa"/>
          </w:tblCellMar>
        </w:tblPrEx>
        <w:trPr>
          <w:trHeight w:val="98"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ascii="宋体" w:hAnsi="宋体" w:cs="宋体-18030"/>
                <w:color w:val="auto"/>
                <w:kern w:val="1"/>
                <w:sz w:val="24"/>
              </w:rPr>
              <w:t>6</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ascii="宋体" w:hAnsi="宋体" w:cs="宋体-18030"/>
                <w:color w:val="auto"/>
                <w:kern w:val="1"/>
                <w:sz w:val="24"/>
              </w:rPr>
            </w:pPr>
            <w:r>
              <w:rPr>
                <w:rFonts w:ascii="宋体" w:hAnsi="宋体" w:cs="宋体-18030"/>
                <w:color w:val="auto"/>
                <w:kern w:val="1"/>
                <w:sz w:val="24"/>
              </w:rPr>
              <w:t>服务承诺及保障体系</w:t>
            </w: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ascii="宋体" w:hAnsi="宋体" w:cs="宋体-18030"/>
                <w:color w:val="auto"/>
                <w:kern w:val="1"/>
                <w:sz w:val="24"/>
              </w:rPr>
              <w:t>10</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wordWrap/>
              <w:overflowPunct/>
              <w:topLinePunct w:val="0"/>
              <w:autoSpaceDE/>
              <w:autoSpaceDN/>
              <w:bidi w:val="0"/>
              <w:spacing w:line="500" w:lineRule="exact"/>
              <w:textAlignment w:val="auto"/>
              <w:rPr>
                <w:rFonts w:ascii="宋体" w:hAnsi="宋体" w:cs="宋体-18030"/>
                <w:color w:val="auto"/>
                <w:kern w:val="1"/>
                <w:sz w:val="24"/>
              </w:rPr>
            </w:pPr>
            <w:r>
              <w:rPr>
                <w:rFonts w:ascii="宋体" w:hAnsi="宋体" w:cs="宋体-18030"/>
                <w:color w:val="auto"/>
                <w:kern w:val="1"/>
                <w:sz w:val="24"/>
              </w:rPr>
              <w:t>服务承诺内容详细具体。可行性强</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ascii="宋体" w:hAnsi="宋体" w:cs="宋体-18030"/>
                <w:color w:val="auto"/>
                <w:kern w:val="1"/>
                <w:sz w:val="24"/>
              </w:rPr>
              <w:t>7-10</w:t>
            </w:r>
          </w:p>
        </w:tc>
      </w:tr>
      <w:tr>
        <w:tblPrEx>
          <w:tblLayout w:type="fixed"/>
          <w:tblCellMar>
            <w:top w:w="0" w:type="dxa"/>
            <w:left w:w="108" w:type="dxa"/>
            <w:bottom w:w="0" w:type="dxa"/>
            <w:right w:w="108" w:type="dxa"/>
          </w:tblCellMar>
        </w:tblPrEx>
        <w:trPr>
          <w:trHeight w:val="98"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wordWrap/>
              <w:overflowPunct/>
              <w:topLinePunct w:val="0"/>
              <w:autoSpaceDE/>
              <w:autoSpaceDN/>
              <w:bidi w:val="0"/>
              <w:spacing w:line="500" w:lineRule="exact"/>
              <w:textAlignment w:val="auto"/>
              <w:rPr>
                <w:rFonts w:ascii="宋体" w:hAnsi="宋体" w:cs="宋体-18030"/>
                <w:color w:val="auto"/>
                <w:kern w:val="1"/>
                <w:sz w:val="24"/>
              </w:rPr>
            </w:pPr>
            <w:r>
              <w:rPr>
                <w:rFonts w:ascii="宋体" w:hAnsi="宋体" w:cs="宋体-18030"/>
                <w:color w:val="auto"/>
                <w:kern w:val="1"/>
                <w:sz w:val="24"/>
              </w:rPr>
              <w:t>服务承诺内容一般、基本可行</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ascii="宋体" w:hAnsi="宋体" w:cs="宋体-18030"/>
                <w:color w:val="auto"/>
                <w:kern w:val="1"/>
                <w:sz w:val="24"/>
              </w:rPr>
              <w:t>4-6</w:t>
            </w:r>
          </w:p>
        </w:tc>
      </w:tr>
      <w:tr>
        <w:tblPrEx>
          <w:tblLayout w:type="fixed"/>
          <w:tblCellMar>
            <w:top w:w="0" w:type="dxa"/>
            <w:left w:w="108" w:type="dxa"/>
            <w:bottom w:w="0" w:type="dxa"/>
            <w:right w:w="108" w:type="dxa"/>
          </w:tblCellMar>
        </w:tblPrEx>
        <w:trPr>
          <w:trHeight w:val="98"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left"/>
              <w:textAlignment w:val="auto"/>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pageBreakBefore w:val="0"/>
              <w:kinsoku/>
              <w:wordWrap/>
              <w:overflowPunct/>
              <w:topLinePunct w:val="0"/>
              <w:autoSpaceDE/>
              <w:autoSpaceDN/>
              <w:bidi w:val="0"/>
              <w:spacing w:line="500" w:lineRule="exact"/>
              <w:textAlignment w:val="auto"/>
              <w:rPr>
                <w:rFonts w:ascii="宋体" w:hAnsi="宋体" w:cs="宋体-18030"/>
                <w:color w:val="auto"/>
                <w:kern w:val="1"/>
                <w:sz w:val="24"/>
              </w:rPr>
            </w:pPr>
            <w:r>
              <w:rPr>
                <w:rFonts w:ascii="宋体" w:hAnsi="宋体" w:cs="宋体-18030"/>
                <w:color w:val="auto"/>
                <w:kern w:val="1"/>
                <w:sz w:val="24"/>
              </w:rPr>
              <w:t>服务</w:t>
            </w:r>
            <w:r>
              <w:rPr>
                <w:rFonts w:hint="eastAsia" w:ascii="宋体" w:hAnsi="宋体" w:cs="宋体-18030"/>
                <w:color w:val="auto"/>
                <w:kern w:val="1"/>
                <w:sz w:val="24"/>
                <w:lang w:eastAsia="zh-CN"/>
              </w:rPr>
              <w:t>承诺</w:t>
            </w:r>
            <w:r>
              <w:rPr>
                <w:rFonts w:ascii="宋体" w:hAnsi="宋体" w:cs="宋体-18030"/>
                <w:color w:val="auto"/>
                <w:kern w:val="1"/>
                <w:sz w:val="24"/>
              </w:rPr>
              <w:t>内容较差</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18030"/>
                <w:color w:val="auto"/>
                <w:kern w:val="1"/>
                <w:sz w:val="24"/>
              </w:rPr>
            </w:pPr>
            <w:r>
              <w:rPr>
                <w:rFonts w:ascii="宋体" w:hAnsi="宋体" w:cs="宋体-18030"/>
                <w:color w:val="auto"/>
                <w:kern w:val="1"/>
                <w:sz w:val="24"/>
              </w:rPr>
              <w:t>0-3</w:t>
            </w:r>
          </w:p>
        </w:tc>
      </w:tr>
    </w:tbl>
    <w:p>
      <w:pPr>
        <w:pageBreakBefore w:val="0"/>
        <w:kinsoku/>
        <w:wordWrap/>
        <w:overflowPunct/>
        <w:topLinePunct w:val="0"/>
        <w:autoSpaceDE/>
        <w:autoSpaceDN/>
        <w:bidi w:val="0"/>
        <w:spacing w:line="500" w:lineRule="exact"/>
        <w:ind w:right="-11" w:firstLine="480"/>
        <w:textAlignment w:val="auto"/>
        <w:rPr>
          <w:rFonts w:hint="eastAsia" w:ascii="宋体" w:hAnsi="宋体" w:eastAsia="宋体" w:cs="宋体"/>
          <w:color w:val="auto"/>
          <w:kern w:val="1"/>
          <w:sz w:val="28"/>
          <w:szCs w:val="28"/>
          <w:lang w:eastAsia="zh-CN"/>
        </w:rPr>
      </w:pPr>
      <w:r>
        <w:rPr>
          <w:rFonts w:hint="eastAsia" w:ascii="宋体" w:hAnsi="宋体" w:cs="宋体"/>
          <w:color w:val="auto"/>
          <w:kern w:val="1"/>
          <w:sz w:val="28"/>
          <w:szCs w:val="28"/>
          <w:lang w:val="en-US" w:eastAsia="zh-CN"/>
        </w:rPr>
        <w:t>3.</w:t>
      </w:r>
      <w:r>
        <w:rPr>
          <w:rFonts w:hint="eastAsia" w:ascii="宋体" w:hAnsi="宋体" w:cs="宋体"/>
          <w:b/>
          <w:bCs/>
          <w:color w:val="auto"/>
          <w:kern w:val="1"/>
          <w:sz w:val="28"/>
          <w:szCs w:val="28"/>
          <w:lang w:val="en-US" w:eastAsia="zh-CN"/>
        </w:rPr>
        <w:t>定标原则：</w:t>
      </w:r>
      <w:r>
        <w:rPr>
          <w:rFonts w:hint="eastAsia" w:ascii="宋体" w:hAnsi="宋体" w:cs="宋体"/>
          <w:color w:val="auto"/>
          <w:kern w:val="1"/>
          <w:sz w:val="28"/>
          <w:szCs w:val="28"/>
          <w:lang w:val="en-US" w:eastAsia="zh-CN"/>
        </w:rPr>
        <w:t>评审小组</w:t>
      </w:r>
      <w:r>
        <w:rPr>
          <w:rFonts w:hint="eastAsia" w:ascii="宋体" w:hAnsi="宋体" w:cs="宋体"/>
          <w:color w:val="auto"/>
          <w:kern w:val="1"/>
          <w:sz w:val="28"/>
          <w:szCs w:val="28"/>
        </w:rPr>
        <w:t>按照招标文件及评标办法评标，在满足招标文件要求的前提下，</w:t>
      </w:r>
      <w:r>
        <w:rPr>
          <w:rFonts w:hint="eastAsia" w:ascii="宋体" w:hAnsi="宋体" w:cs="宋体"/>
          <w:color w:val="auto"/>
          <w:kern w:val="1"/>
          <w:sz w:val="28"/>
          <w:szCs w:val="28"/>
          <w:lang w:eastAsia="zh-CN"/>
        </w:rPr>
        <w:t>评审小组分别</w:t>
      </w:r>
      <w:r>
        <w:rPr>
          <w:rFonts w:hint="eastAsia" w:ascii="宋体" w:hAnsi="宋体" w:cs="宋体"/>
          <w:color w:val="auto"/>
          <w:kern w:val="1"/>
          <w:sz w:val="28"/>
          <w:szCs w:val="28"/>
        </w:rPr>
        <w:t>对各投标人进行评审打分，按得分高低顺序推荐入围候选人：招标代理机构入围</w:t>
      </w:r>
      <w:r>
        <w:rPr>
          <w:rFonts w:hint="eastAsia" w:ascii="宋体" w:hAnsi="宋体" w:cs="宋体"/>
          <w:color w:val="auto"/>
          <w:kern w:val="1"/>
          <w:sz w:val="28"/>
          <w:szCs w:val="28"/>
          <w:lang w:val="en-US" w:eastAsia="zh-CN"/>
        </w:rPr>
        <w:t>3</w:t>
      </w:r>
      <w:r>
        <w:rPr>
          <w:rFonts w:hint="eastAsia" w:ascii="宋体" w:hAnsi="宋体" w:cs="宋体"/>
          <w:color w:val="auto"/>
          <w:kern w:val="1"/>
          <w:sz w:val="28"/>
          <w:szCs w:val="28"/>
        </w:rPr>
        <w:t>家</w:t>
      </w:r>
      <w:r>
        <w:rPr>
          <w:rFonts w:hint="eastAsia" w:ascii="宋体" w:hAnsi="宋体" w:cs="宋体"/>
          <w:color w:val="auto"/>
          <w:kern w:val="1"/>
          <w:sz w:val="28"/>
          <w:szCs w:val="28"/>
          <w:lang w:eastAsia="zh-CN"/>
        </w:rPr>
        <w:t>，最终经住建局“三重一大”会议予以确定一家作为该项目的招标代理机构。</w:t>
      </w:r>
    </w:p>
    <w:p>
      <w:pPr>
        <w:pageBreakBefore w:val="0"/>
        <w:kinsoku/>
        <w:wordWrap/>
        <w:overflowPunct/>
        <w:topLinePunct w:val="0"/>
        <w:autoSpaceDE/>
        <w:autoSpaceDN/>
        <w:bidi w:val="0"/>
        <w:spacing w:line="500" w:lineRule="exact"/>
        <w:textAlignment w:val="auto"/>
        <w:rPr>
          <w:rFonts w:hint="default" w:ascii="宋体" w:hAnsi="宋体" w:eastAsia="宋体" w:cs="宋体"/>
          <w:color w:val="auto"/>
          <w:kern w:val="1"/>
          <w:sz w:val="28"/>
          <w:szCs w:val="28"/>
          <w:lang w:val="en-US" w:eastAsia="zh-CN"/>
        </w:rPr>
      </w:pPr>
    </w:p>
    <w:p>
      <w:pPr>
        <w:pStyle w:val="2"/>
        <w:pageBreakBefore w:val="0"/>
        <w:numPr>
          <w:ilvl w:val="0"/>
          <w:numId w:val="0"/>
        </w:numPr>
        <w:kinsoku/>
        <w:wordWrap/>
        <w:overflowPunct/>
        <w:topLinePunct w:val="0"/>
        <w:autoSpaceDE/>
        <w:autoSpaceDN/>
        <w:bidi w:val="0"/>
        <w:spacing w:line="500" w:lineRule="exact"/>
        <w:ind w:leftChars="200"/>
        <w:textAlignment w:val="auto"/>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15" w:beforeAutospacing="0" w:after="15" w:afterAutospacing="0" w:line="500" w:lineRule="exact"/>
        <w:ind w:right="0" w:firstLine="640" w:firstLineChars="200"/>
        <w:jc w:val="left"/>
        <w:textAlignment w:val="auto"/>
        <w:rPr>
          <w:rFonts w:hint="default" w:ascii="仿宋" w:hAnsi="仿宋" w:eastAsia="仿宋" w:cs="仿宋"/>
          <w:i w:val="0"/>
          <w:iCs w:val="0"/>
          <w:caps w:val="0"/>
          <w:color w:val="333333"/>
          <w:spacing w:val="0"/>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15" w:beforeAutospacing="0" w:after="15" w:afterAutospacing="0" w:line="500" w:lineRule="exact"/>
        <w:ind w:right="0" w:firstLine="640" w:firstLineChars="200"/>
        <w:jc w:val="left"/>
        <w:textAlignment w:val="auto"/>
        <w:rPr>
          <w:rFonts w:hint="default" w:ascii="仿宋" w:hAnsi="仿宋" w:eastAsia="仿宋" w:cs="仿宋"/>
          <w:i w:val="0"/>
          <w:iCs w:val="0"/>
          <w:caps w:val="0"/>
          <w:color w:val="333333"/>
          <w:spacing w:val="0"/>
          <w:sz w:val="32"/>
          <w:szCs w:val="32"/>
          <w:lang w:val="en-US" w:eastAsia="zh-CN"/>
        </w:rPr>
      </w:pPr>
    </w:p>
    <w:p>
      <w:pPr>
        <w:pStyle w:val="2"/>
        <w:pageBreakBefore w:val="0"/>
        <w:kinsoku/>
        <w:wordWrap/>
        <w:overflowPunct/>
        <w:topLinePunct w:val="0"/>
        <w:autoSpaceDE/>
        <w:autoSpaceDN/>
        <w:bidi w:val="0"/>
        <w:spacing w:line="500" w:lineRule="exact"/>
        <w:textAlignment w:val="auto"/>
        <w:rPr>
          <w:rFonts w:hint="eastAsia" w:ascii="仿宋" w:hAnsi="仿宋" w:eastAsia="仿宋" w:cs="仿宋"/>
          <w:bCs/>
          <w:color w:val="0000FF"/>
          <w:kern w:val="1"/>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7A"/>
    <w:family w:val="auto"/>
    <w:pitch w:val="default"/>
    <w:sig w:usb0="800002BF" w:usb1="38CF7CFA" w:usb2="00000016" w:usb3="00000000" w:csb0="00040001" w:csb1="00000000"/>
  </w:font>
  <w:font w:name="宋体-18030">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jc w:val="center"/>
                          </w:pPr>
                          <w:r>
                            <w:fldChar w:fldCharType="begin"/>
                          </w:r>
                          <w:r>
                            <w:instrText xml:space="preserve"> PAGE \* Arabic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5"/>
                      <w:jc w:val="center"/>
                    </w:pPr>
                    <w:r>
                      <w:fldChar w:fldCharType="begin"/>
                    </w:r>
                    <w:r>
                      <w:instrText xml:space="preserve"> PAGE \* Arabic </w:instrText>
                    </w:r>
                    <w:r>
                      <w:fldChar w:fldCharType="separate"/>
                    </w:r>
                    <w:r>
                      <w:t>29</w:t>
                    </w:r>
                    <w: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AC971F"/>
    <w:multiLevelType w:val="singleLevel"/>
    <w:tmpl w:val="90AC971F"/>
    <w:lvl w:ilvl="0" w:tentative="0">
      <w:start w:val="2"/>
      <w:numFmt w:val="decimal"/>
      <w:suff w:val="nothing"/>
      <w:lvlText w:val="（%1）"/>
      <w:lvlJc w:val="left"/>
    </w:lvl>
  </w:abstractNum>
  <w:abstractNum w:abstractNumId="1">
    <w:nsid w:val="A64C481E"/>
    <w:multiLevelType w:val="singleLevel"/>
    <w:tmpl w:val="A64C481E"/>
    <w:lvl w:ilvl="0" w:tentative="0">
      <w:start w:val="1"/>
      <w:numFmt w:val="chineseCounting"/>
      <w:suff w:val="nothing"/>
      <w:lvlText w:val="%1、"/>
      <w:lvlJc w:val="left"/>
      <w:rPr>
        <w:rFonts w:hint="eastAsia"/>
      </w:rPr>
    </w:lvl>
  </w:abstractNum>
  <w:abstractNum w:abstractNumId="2">
    <w:nsid w:val="AAA7A28F"/>
    <w:multiLevelType w:val="singleLevel"/>
    <w:tmpl w:val="AAA7A28F"/>
    <w:lvl w:ilvl="0" w:tentative="0">
      <w:start w:val="2"/>
      <w:numFmt w:val="decimal"/>
      <w:suff w:val="nothing"/>
      <w:lvlText w:val="%1、"/>
      <w:lvlJc w:val="left"/>
      <w:pPr>
        <w:ind w:left="210"/>
      </w:pPr>
      <w:rPr>
        <w:rFonts w:hint="default" w:ascii="宋体" w:hAnsi="宋体" w:eastAsia="宋体" w:cs="宋体"/>
        <w:sz w:val="21"/>
        <w:szCs w:val="21"/>
      </w:rPr>
    </w:lvl>
  </w:abstractNum>
  <w:abstractNum w:abstractNumId="3">
    <w:nsid w:val="3D852FA5"/>
    <w:multiLevelType w:val="singleLevel"/>
    <w:tmpl w:val="3D852FA5"/>
    <w:lvl w:ilvl="0" w:tentative="0">
      <w:start w:val="5"/>
      <w:numFmt w:val="decimal"/>
      <w:suff w:val="nothing"/>
      <w:lvlText w:val="%1、"/>
      <w:lvlJc w:val="left"/>
      <w:pPr>
        <w:ind w:left="1260" w:leftChars="0" w:firstLine="0" w:firstLineChars="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C7801"/>
    <w:rsid w:val="0B391E75"/>
    <w:rsid w:val="0C2223C0"/>
    <w:rsid w:val="10421592"/>
    <w:rsid w:val="11860433"/>
    <w:rsid w:val="13DA422B"/>
    <w:rsid w:val="1E7A5369"/>
    <w:rsid w:val="274B7DD9"/>
    <w:rsid w:val="2DB003C4"/>
    <w:rsid w:val="2F41655A"/>
    <w:rsid w:val="31EE41B9"/>
    <w:rsid w:val="35FC3D70"/>
    <w:rsid w:val="363A0816"/>
    <w:rsid w:val="37EE17C3"/>
    <w:rsid w:val="39B50A6F"/>
    <w:rsid w:val="3DC2734E"/>
    <w:rsid w:val="3DD3492E"/>
    <w:rsid w:val="3F0B77D6"/>
    <w:rsid w:val="3F6B6B4F"/>
    <w:rsid w:val="4ACC2C9F"/>
    <w:rsid w:val="4AE002B8"/>
    <w:rsid w:val="53B174D1"/>
    <w:rsid w:val="5D703198"/>
    <w:rsid w:val="62D60A50"/>
    <w:rsid w:val="6399422F"/>
    <w:rsid w:val="688713F5"/>
    <w:rsid w:val="69091AC3"/>
    <w:rsid w:val="6B2B4EA9"/>
    <w:rsid w:val="6CAB2377"/>
    <w:rsid w:val="7E8B5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3" w:lineRule="auto"/>
      <w:outlineLvl w:val="1"/>
    </w:pPr>
    <w:rPr>
      <w:rFonts w:ascii="Cambria" w:hAnsi="Cambria" w:cs="Cambria"/>
      <w:b/>
      <w:sz w:val="32"/>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widowControl w:val="0"/>
      <w:spacing w:after="120" w:afterLines="0"/>
      <w:ind w:left="420" w:leftChars="200" w:firstLine="420" w:firstLineChars="200"/>
      <w:jc w:val="both"/>
    </w:pPr>
    <w:rPr>
      <w:rFonts w:ascii="Calibri" w:hAnsi="Calibri" w:eastAsia="宋体" w:cs="Times New Roman"/>
      <w:kern w:val="2"/>
      <w:sz w:val="21"/>
      <w:szCs w:val="21"/>
      <w:lang w:val="en-US" w:eastAsia="zh-CN" w:bidi="ar-SA"/>
    </w:rPr>
  </w:style>
  <w:style w:type="paragraph" w:styleId="3">
    <w:name w:val="Body Text Indent"/>
    <w:basedOn w:val="1"/>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jc w:val="left"/>
    </w:pPr>
    <w:rPr>
      <w:kern w:val="1"/>
      <w:sz w:val="18"/>
      <w:szCs w:val="18"/>
      <w:lang w:val="zh-CN"/>
    </w:rPr>
  </w:style>
  <w:style w:type="paragraph" w:styleId="6">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character" w:styleId="8">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2022-06-16T11:10:00Z</dcterms:created>
  <dc:creator>Administrator</dc:creator>
  <cp:lastModifiedBy>不忘初心</cp:lastModifiedBy>
  <cp:lastPrinted>2022-08-26T08:04:00Z</cp:lastPrinted>
  <dcterms:modified xsi:type="dcterms:W3CDTF">2022-09-01T07:50:05Z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