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薛吴村乡关于</w:t>
      </w:r>
    </w:p>
    <w:p>
      <w:pPr>
        <w:jc w:val="center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脱贫户公益性岗位补助资金发放的申请</w:t>
      </w:r>
    </w:p>
    <w:p>
      <w:pPr>
        <w:jc w:val="both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南宫市农业农村局：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薛吴村乡公益性岗位补助已发放到2022年6月，薛吴村乡35个村202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年7月设置公益性岗位129名，每人每月需发放300元（其中新增13个公厕保洁员，但其中4人是兼任本村公厕保洁员，因此该9人是7月15日上岗，当月发半月工资，每人150元），需要发放37350元；202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年8月设置公益性岗位129名，每人每月需发放300元，需要发放38700元；202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年9月设置公益性岗位126名，每人每月需发放300元，需要发放37800元。共计需要发放113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850元，需财政资金补贴113850元（大写：拾壹万叁仟捌佰伍拾元整）。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特此申请由财政资金发放。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附件：薛吴村乡202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年7月—9月公益性岗位明细表。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党委书记签字：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jc w:val="righ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薛吴村乡人民政府</w:t>
      </w:r>
    </w:p>
    <w:p>
      <w:pPr>
        <w:jc w:val="right"/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年9月22日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1ZmFlNjkzZGJjM2UwYzdjMzc5YWY4MDFhY2NlNWQifQ=="/>
  </w:docVars>
  <w:rsids>
    <w:rsidRoot w:val="00000000"/>
    <w:rsid w:val="03343EB4"/>
    <w:rsid w:val="0BDE4D19"/>
    <w:rsid w:val="106D18C9"/>
    <w:rsid w:val="24C10F4A"/>
    <w:rsid w:val="31A44815"/>
    <w:rsid w:val="3AFA26D7"/>
    <w:rsid w:val="423F5F8F"/>
    <w:rsid w:val="496164DE"/>
    <w:rsid w:val="54703A7A"/>
    <w:rsid w:val="56D37436"/>
    <w:rsid w:val="5A5647F6"/>
    <w:rsid w:val="5BEF2C47"/>
    <w:rsid w:val="797A3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356</Characters>
  <Lines>0</Lines>
  <Paragraphs>0</Paragraphs>
  <TotalTime>4</TotalTime>
  <ScaleCrop>false</ScaleCrop>
  <LinksUpToDate>false</LinksUpToDate>
  <CharactersWithSpaces>356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2022-06-12T11:02:00Z</dcterms:created>
  <dc:creator>aa</dc:creator>
  <cp:lastModifiedBy>Administrator</cp:lastModifiedBy>
  <dcterms:modified xsi:type="dcterms:W3CDTF">2022-09-22T08:19:47Z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C9F36DD57541412692A65A6DF0A68C66</vt:lpwstr>
  </property>
</Properties>
</file>