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422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是否同意公开：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是</w:t>
      </w:r>
    </w:p>
    <w:p w14:paraId="065238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办理结果：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B</w:t>
      </w:r>
    </w:p>
    <w:p w14:paraId="55ADE6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</w:p>
    <w:p w14:paraId="1FAF87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44"/>
          <w:szCs w:val="44"/>
          <w:lang w:val="en-US" w:eastAsia="zh-CN"/>
        </w:rPr>
        <w:t>南宫市文化广电体育和旅游局</w:t>
      </w:r>
    </w:p>
    <w:p w14:paraId="301A90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44"/>
          <w:szCs w:val="44"/>
        </w:rPr>
        <w:t>对政协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44"/>
          <w:szCs w:val="44"/>
          <w:lang w:eastAsia="zh-CN"/>
        </w:rPr>
        <w:t>南宫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44"/>
          <w:szCs w:val="44"/>
        </w:rPr>
        <w:t>市第十届委员会</w:t>
      </w:r>
    </w:p>
    <w:p w14:paraId="73E867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44"/>
          <w:szCs w:val="44"/>
        </w:rPr>
        <w:t>第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44"/>
          <w:szCs w:val="4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44"/>
          <w:szCs w:val="44"/>
        </w:rPr>
        <w:t>次会议第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44"/>
          <w:szCs w:val="44"/>
          <w:lang w:val="en-US" w:eastAsia="zh-CN"/>
        </w:rPr>
        <w:t>79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44"/>
          <w:szCs w:val="44"/>
        </w:rPr>
        <w:t>号提案的答复</w:t>
      </w:r>
    </w:p>
    <w:p w14:paraId="76270D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ascii="仿宋" w:hAnsi="仿宋" w:eastAsia="仿宋" w:cs="仿宋"/>
          <w:spacing w:val="0"/>
          <w:w w:val="100"/>
          <w:position w:val="0"/>
          <w:sz w:val="31"/>
          <w:szCs w:val="31"/>
        </w:rPr>
      </w:pPr>
    </w:p>
    <w:p w14:paraId="63EAB2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刘金丽、宋春香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委员:</w:t>
      </w:r>
    </w:p>
    <w:p w14:paraId="53A8D1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你们提出的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关于积极推动“全民阅读”，打造书香社会的建议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的提案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收悉，现答复如下：</w:t>
      </w:r>
    </w:p>
    <w:p w14:paraId="036133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为深入贯彻落实习近平总书记关于推动全民阅读重要指示精神，响应习近平总书记“爱读书、读好书、善读书”倡导，市委宣传部、市妇联、市文广体旅局、市融媒体中心、新华书店联合开展世界读书日系列主题活动。我市在南杜街道办事处潘家庄村组织开展了书香南宫“农家书屋纸墨香 涵养民风继世长”全民阅读活动，引导农村妇女在闲暇时光走进“农家书屋”，在书墨中滋养心灵，提升素养，丰富精神文化生活。活动中，工作人员领读《习近平走进百姓家》第一篇“小院的花香，从山里飘向山外”--习近平总书记看望慰问困难群众唐宗秀一家的故事，带领大家感悟习近平总书记“我将无我、不负人民”，一切为了人民的崇高境界和深厚情怀，引导现场妇女注重家庭家教家风建设，改善生活环境，建设美丽庭院，鼓励大家自发参与和美乡村建设，为自己的村庄贡献巾帼力量。引导儿童养成爱读书，读好书，善读书的良好习惯，推动亲子阅读在全社会蔚然成风，南宫市围绕“书香飘万家 共筑强国梦”主题，开展“童阅同享”阅读活动，强化儿童阅读体验，引导儿童在阅读中感悟祖国的历史变迁和伟大成就，坚定从小感党恩、听党话、跟党走的信念，立志为中华民族伟大复兴而读书。市妇联鼓励各个家庭从读书日起，让每一天都成为读书日，制定家庭读书计划，列一份读书书目，形成随时随地畅享书海的习惯，为孩子埋下一颗阅读的种子，为家庭开启智慧的大门，共同推动全社会形成良好的读书氛围，提升全民阅读影响力和传播力，持续推动南宫市全民阅读工作走深走实。</w:t>
      </w:r>
    </w:p>
    <w:p w14:paraId="3A7662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为加强学生阅读能力，丰富校园阅读环境，教育局加大学校图书馆的投入，不断丰富图书种类和数量，满足学生的阅读需求，同时加强图书馆的管理和服务，提高学校图书馆图书的借阅率和利用率。</w:t>
      </w:r>
    </w:p>
    <w:p w14:paraId="580984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学校利用课后服务时间加入阅读课程，进一步培养学生的阅读能力和技巧，同时推动家校合作，引导家长重视孩子的阅读，为孩子创造良好的家庭阅读环境。</w:t>
      </w:r>
    </w:p>
    <w:p w14:paraId="41F081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教育局定期组织读书活动，利用读书活动，提高师生的阅读兴趣和阅读能力，培养良好的阅读习惯。</w:t>
      </w:r>
    </w:p>
    <w:p w14:paraId="6E0D46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下一步，教育局将建立阅读评价机制，将学生的阅读量、阅读习惯、阅读能力等纳入综合素质评价体系，通过评价激励学生积极阅读，不断提高阅读能力。</w:t>
      </w:r>
    </w:p>
    <w:p w14:paraId="0182BE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文广体旅局正在积极谋划图书馆改建或新建项目，进一步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优化公共图书馆布局：加大投入，推进公共图书馆服务体系建设，优化图书馆总分馆布局，提高服务水平，使公共图书馆向基层延伸，特别是在偏远地区、农村地区增设服务点，确保每个社区、村庄都能享受到便捷地获取阅读资源。</w:t>
      </w:r>
    </w:p>
    <w:p w14:paraId="33BB51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提升阅读空间品质：对现有图书馆、书屋进行升级改造，打造集阅读、学习、交流、休闲于一体的多功能阅读空间，吸引更多读者走进来、坐下来、读进去。</w:t>
      </w:r>
    </w:p>
    <w:p w14:paraId="11DDC2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推进数字阅读平台建设：南宫市图书馆拥有百度网盘、夸克网盘、迅雷云盘、阿里云盘、微盘等 350TB的数字存储介质，拥有29万余册电子图书和万方全文数据库、博看科普电子期刊、读秀知识库、全国电子报纸索引系统中华数字连环画等数字资源。图书馆开通了网站(www.ngstsg.com.cn)、注册有综合类自媒体平台微信公众号、百家号、头条号、搜狐号、大鱼号、今日头条、企鹅号、网易号、哔哩哔哩、微博号等数字化服务平台，为读者提供数字图书馆服务和图书馆宣传。充分利用互联网技术，开发优质数字阅读资源，构建线上线下融合的阅读平台，满足读者多样化的阅读需求。利用大数据、云计算等现代信息技术，构建覆盖广泛、内容丰富、使用便捷的数字阅读平台，满足不同年龄、不同职业群体的阅读需求。</w:t>
      </w:r>
    </w:p>
    <w:p w14:paraId="380E20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推动“全民阅读”，打造书香社会是一项长期而艰巨的任务，需要政府、社会、学校、家庭以及每一个公民的共同努力。我们期待与社会各界一道，为推动“全民阅读”、打造书香社会贡献智慧和力量。</w:t>
      </w:r>
    </w:p>
    <w:p w14:paraId="2D0C62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0DCEB0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080" w:firstLineChars="19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2024年7月24日</w:t>
      </w:r>
    </w:p>
    <w:p w14:paraId="7327F2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4CC3F2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领导签发：牛燕</w:t>
      </w:r>
    </w:p>
    <w:p w14:paraId="4D2479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联系人及电话：温世佳5050186</w:t>
      </w:r>
    </w:p>
    <w:p w14:paraId="1ED5C4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抄送：市政府办公室，市政协提案委员会。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NzA5YmQxZTUxZTg1MTIwYjc1YmUwODMwMTEwMmIifQ=="/>
  </w:docVars>
  <w:rsids>
    <w:rsidRoot w:val="006C5F1B"/>
    <w:rsid w:val="0015476D"/>
    <w:rsid w:val="001C6362"/>
    <w:rsid w:val="001E2716"/>
    <w:rsid w:val="006C5F1B"/>
    <w:rsid w:val="006E7E7E"/>
    <w:rsid w:val="00B065BD"/>
    <w:rsid w:val="00C7079F"/>
    <w:rsid w:val="00D858DB"/>
    <w:rsid w:val="00E81973"/>
    <w:rsid w:val="047E00D6"/>
    <w:rsid w:val="04C32CBC"/>
    <w:rsid w:val="19B962D6"/>
    <w:rsid w:val="1BA13498"/>
    <w:rsid w:val="27214C4B"/>
    <w:rsid w:val="2E946490"/>
    <w:rsid w:val="3A544D1A"/>
    <w:rsid w:val="3C3D3C8C"/>
    <w:rsid w:val="3C865325"/>
    <w:rsid w:val="3E5B0C90"/>
    <w:rsid w:val="4A8E50B1"/>
    <w:rsid w:val="4C704112"/>
    <w:rsid w:val="4FC27009"/>
    <w:rsid w:val="53114AD1"/>
    <w:rsid w:val="6B2111D2"/>
    <w:rsid w:val="6BB70917"/>
    <w:rsid w:val="7346099C"/>
    <w:rsid w:val="750B0BB7"/>
    <w:rsid w:val="79C337AA"/>
    <w:rsid w:val="7B71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kern w:val="2"/>
      <w:sz w:val="18"/>
      <w:szCs w:val="18"/>
      <w14:ligatures w14:val="standardContextual"/>
    </w:rPr>
  </w:style>
  <w:style w:type="character" w:customStyle="1" w:styleId="9">
    <w:name w:val="页脚 字符"/>
    <w:basedOn w:val="7"/>
    <w:link w:val="3"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1962</Words>
  <Characters>1997</Characters>
  <Lines>18</Lines>
  <Paragraphs>5</Paragraphs>
  <TotalTime>39</TotalTime>
  <ScaleCrop>false</ScaleCrop>
  <LinksUpToDate>false</LinksUpToDate>
  <CharactersWithSpaces>2038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2024-09-18T07:49:00Z</dcterms:created>
  <dc:creator>旭光 韩</dc:creator>
  <cp:lastModifiedBy>昊昊妈妈</cp:lastModifiedBy>
  <dcterms:modified xsi:type="dcterms:W3CDTF">2024-09-23T09:43:23Z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6031861A295F46EBA7819A137688D350_12</vt:lpwstr>
  </property>
</Properties>
</file>