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i w:val="0"/>
          <w:caps w:val="0"/>
          <w:color w:val="333333"/>
          <w:spacing w:val="0"/>
          <w:sz w:val="44"/>
          <w:szCs w:val="44"/>
          <w:shd w:val="clear" w:color="auto" w:fill="FFFFFF"/>
          <w:lang w:eastAsia="zh-CN"/>
        </w:rPr>
      </w:pPr>
      <w:bookmarkStart w:id="0" w:name="OLE_LINK1"/>
      <w:r>
        <w:rPr>
          <w:rFonts w:hint="eastAsia" w:ascii="宋体" w:hAnsi="宋体" w:cs="宋体"/>
          <w:b/>
          <w:i w:val="0"/>
          <w:caps w:val="0"/>
          <w:color w:val="333333"/>
          <w:spacing w:val="0"/>
          <w:sz w:val="44"/>
          <w:szCs w:val="44"/>
          <w:shd w:val="clear" w:color="auto" w:fill="FFFFFF"/>
          <w:lang w:eastAsia="zh-CN"/>
        </w:rPr>
        <w:t>南宫市</w:t>
      </w:r>
      <w:r>
        <w:rPr>
          <w:rFonts w:hint="eastAsia" w:ascii="宋体" w:hAnsi="宋体" w:cs="宋体"/>
          <w:b/>
          <w:i w:val="0"/>
          <w:caps w:val="0"/>
          <w:color w:val="333333"/>
          <w:spacing w:val="0"/>
          <w:sz w:val="44"/>
          <w:szCs w:val="44"/>
          <w:shd w:val="clear" w:color="auto" w:fill="FFFFFF"/>
          <w:lang w:val="en-US" w:eastAsia="zh-CN"/>
        </w:rPr>
        <w:t>人社</w:t>
      </w:r>
      <w:r>
        <w:rPr>
          <w:rFonts w:hint="eastAsia" w:ascii="宋体" w:hAnsi="宋体" w:cs="宋体"/>
          <w:b/>
          <w:i w:val="0"/>
          <w:caps w:val="0"/>
          <w:color w:val="333333"/>
          <w:spacing w:val="0"/>
          <w:sz w:val="44"/>
          <w:szCs w:val="44"/>
          <w:shd w:val="clear" w:color="auto" w:fill="FFFFFF"/>
          <w:lang w:eastAsia="zh-CN"/>
        </w:rPr>
        <w:t>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宋体" w:hAnsi="宋体" w:eastAsia="宋体" w:cs="宋体"/>
          <w:i w:val="0"/>
          <w:caps w:val="0"/>
          <w:color w:val="333333"/>
          <w:spacing w:val="0"/>
          <w:sz w:val="44"/>
          <w:szCs w:val="44"/>
          <w:lang w:val="en-US" w:eastAsia="zh-CN"/>
        </w:rPr>
      </w:pPr>
      <w:r>
        <w:rPr>
          <w:rFonts w:hint="eastAsia" w:ascii="宋体" w:hAnsi="宋体" w:cs="宋体"/>
          <w:b/>
          <w:i w:val="0"/>
          <w:caps w:val="0"/>
          <w:color w:val="333333"/>
          <w:spacing w:val="0"/>
          <w:sz w:val="44"/>
          <w:szCs w:val="44"/>
          <w:shd w:val="clear" w:color="auto" w:fill="FFFFFF"/>
          <w:lang w:val="en-US" w:eastAsia="zh-CN"/>
        </w:rPr>
        <w:t>2024年政府信息公开工作年度报告</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bidi="ar"/>
        </w:rPr>
      </w:pPr>
      <w:r>
        <w:rPr>
          <w:rFonts w:hint="eastAsia" w:ascii="仿宋" w:hAnsi="仿宋" w:eastAsia="仿宋" w:cs="仿宋"/>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坚持以习近平新时代中国特色社会主义思想为指导，深入贯彻党的二十大精神，认真贯彻党中央、国务院和省委、省政府关于政务公开工作决策部署，紧紧围绕市委、市政府中心工作，全面落实《中华人民共和国政府信息公开条例》，紧紧围绕经济社会发展和人民群众关注关切，以全面提高政府工作透明度为目的，始终坚持“公开为常态、不公开为例外”，深化公开内容，拓宽公开渠道，增强公开实效，不断提升政务公开标准化规范化水平。</w:t>
      </w:r>
    </w:p>
    <w:p>
      <w:pPr>
        <w:numPr>
          <w:ilvl w:val="0"/>
          <w:numId w:val="1"/>
        </w:num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b w:val="0"/>
          <w:bCs w:val="0"/>
          <w:sz w:val="32"/>
          <w:szCs w:val="32"/>
          <w:lang w:eastAsia="zh-CN"/>
        </w:rPr>
        <w:t>加强主动公开。</w:t>
      </w:r>
      <w:r>
        <w:rPr>
          <w:rFonts w:hint="eastAsia" w:ascii="仿宋" w:hAnsi="仿宋" w:eastAsia="仿宋" w:cs="仿宋"/>
          <w:sz w:val="32"/>
          <w:szCs w:val="32"/>
          <w:lang w:val="en-US" w:eastAsia="zh-CN"/>
        </w:rPr>
        <w:t>截止</w:t>
      </w:r>
      <w:r>
        <w:rPr>
          <w:rFonts w:hint="eastAsia" w:ascii="仿宋" w:hAnsi="仿宋" w:eastAsia="仿宋" w:cs="仿宋"/>
          <w:b w:val="0"/>
          <w:i w:val="0"/>
          <w:caps w:val="0"/>
          <w:color w:val="000000"/>
          <w:spacing w:val="0"/>
          <w:sz w:val="32"/>
          <w:szCs w:val="32"/>
          <w:u w:val="none"/>
          <w:shd w:val="clear" w:fill="FFFFFF"/>
        </w:rPr>
        <w:t>20</w:t>
      </w:r>
      <w:r>
        <w:rPr>
          <w:rFonts w:hint="eastAsia" w:ascii="仿宋" w:hAnsi="仿宋" w:eastAsia="仿宋" w:cs="仿宋"/>
          <w:b w:val="0"/>
          <w:i w:val="0"/>
          <w:caps w:val="0"/>
          <w:color w:val="000000"/>
          <w:spacing w:val="0"/>
          <w:sz w:val="32"/>
          <w:szCs w:val="32"/>
          <w:u w:val="none"/>
          <w:shd w:val="clear" w:fill="FFFFFF"/>
          <w:lang w:val="en-US" w:eastAsia="zh-CN"/>
        </w:rPr>
        <w:t>24</w:t>
      </w:r>
      <w:r>
        <w:rPr>
          <w:rFonts w:hint="eastAsia" w:ascii="仿宋" w:hAnsi="仿宋" w:eastAsia="仿宋" w:cs="仿宋"/>
          <w:b w:val="0"/>
          <w:i w:val="0"/>
          <w:caps w:val="0"/>
          <w:color w:val="000000"/>
          <w:spacing w:val="0"/>
          <w:sz w:val="32"/>
          <w:szCs w:val="32"/>
          <w:u w:val="none"/>
          <w:shd w:val="clear" w:fill="FFFFFF"/>
        </w:rPr>
        <w:t>年</w:t>
      </w:r>
      <w:r>
        <w:rPr>
          <w:rFonts w:hint="eastAsia" w:ascii="仿宋" w:hAnsi="仿宋" w:eastAsia="仿宋" w:cs="仿宋"/>
          <w:b w:val="0"/>
          <w:i w:val="0"/>
          <w:caps w:val="0"/>
          <w:color w:val="000000"/>
          <w:spacing w:val="0"/>
          <w:sz w:val="32"/>
          <w:szCs w:val="32"/>
          <w:u w:val="none"/>
          <w:shd w:val="clear" w:fill="FFFFFF"/>
          <w:lang w:eastAsia="zh-CN"/>
        </w:rPr>
        <w:t>底</w:t>
      </w:r>
      <w:r>
        <w:rPr>
          <w:rFonts w:hint="eastAsia" w:ascii="仿宋" w:hAnsi="仿宋" w:eastAsia="仿宋" w:cs="仿宋"/>
          <w:sz w:val="32"/>
          <w:szCs w:val="32"/>
          <w:lang w:val="en-US" w:eastAsia="zh-CN"/>
        </w:rPr>
        <w:t>我局共发布政务公开信息97篇，涉及公示公告、政策宣传、工作部署等领域；事前公示1篇，政府信息公开年报1篇。</w:t>
      </w:r>
    </w:p>
    <w:p>
      <w:pPr>
        <w:numPr>
          <w:ilvl w:val="0"/>
          <w:numId w:val="1"/>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规范依申请公开。</w:t>
      </w:r>
      <w:r>
        <w:rPr>
          <w:rFonts w:hint="eastAsia" w:ascii="仿宋" w:hAnsi="仿宋" w:eastAsia="仿宋" w:cs="仿宋"/>
          <w:sz w:val="32"/>
          <w:szCs w:val="32"/>
          <w:lang w:val="en-US" w:eastAsia="zh-CN"/>
        </w:rPr>
        <w:t>2024年，我局共收到依申请公开0件。</w:t>
      </w:r>
    </w:p>
    <w:p>
      <w:pPr>
        <w:numPr>
          <w:ilvl w:val="0"/>
          <w:numId w:val="0"/>
        </w:numPr>
        <w:ind w:firstLine="640" w:firstLineChars="200"/>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）严格政府信息管理。</w:t>
      </w:r>
      <w:r>
        <w:rPr>
          <w:rFonts w:hint="eastAsia" w:ascii="仿宋" w:hAnsi="仿宋" w:eastAsia="仿宋" w:cs="仿宋"/>
          <w:sz w:val="32"/>
          <w:szCs w:val="32"/>
          <w:lang w:val="en-US" w:eastAsia="zh-CN"/>
        </w:rPr>
        <w:t>2024年，我局未发生涉及政府信息公开行政复议案件；未发生涉及政府信息公开行政诉讼案件。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_GB2312" w:hAnsi="仿宋_GB2312" w:eastAsia="仿宋_GB2312" w:cs="仿宋_GB2312"/>
          <w:b w:val="0"/>
          <w:bCs w:val="0"/>
          <w:sz w:val="32"/>
          <w:szCs w:val="32"/>
          <w:lang w:eastAsia="zh-CN"/>
        </w:rPr>
        <w:t>推进政府信息公开平台建设。</w:t>
      </w:r>
      <w:r>
        <w:rPr>
          <w:rFonts w:hint="eastAsia" w:ascii="仿宋" w:hAnsi="仿宋" w:eastAsia="仿宋" w:cs="仿宋"/>
          <w:sz w:val="32"/>
          <w:szCs w:val="32"/>
        </w:rPr>
        <w:t>南官市人民政府信息公开平台作为我局政府信息和政务公开第一平台，及时发布新闻类、政务类、办事类、咨询类、宣传教育类、公共服务类等信息，保障公众知情权、参与权和监督权。</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_GB2312" w:hAnsi="仿宋_GB2312" w:eastAsia="仿宋_GB2312" w:cs="仿宋_GB2312"/>
          <w:b w:val="0"/>
          <w:bCs w:val="0"/>
          <w:sz w:val="32"/>
          <w:szCs w:val="32"/>
          <w:lang w:eastAsia="zh-CN"/>
        </w:rPr>
        <w:t>强化监督保障。</w:t>
      </w:r>
      <w:r>
        <w:rPr>
          <w:rFonts w:hint="eastAsia" w:ascii="仿宋" w:hAnsi="仿宋" w:eastAsia="仿宋" w:cs="仿宋"/>
          <w:sz w:val="32"/>
          <w:szCs w:val="32"/>
        </w:rPr>
        <w:t>我局高度重视政府信息公开工作，由办公室管理政务公开工作，做好政务公开内容日常维护，发现问题第一时问整改。</w:t>
      </w:r>
    </w:p>
    <w:p>
      <w:pPr>
        <w:ind w:firstLine="643" w:firstLineChars="200"/>
        <w:rPr>
          <w:rFonts w:hint="eastAsia" w:ascii="黑体" w:hAnsi="黑体" w:eastAsia="黑体" w:cs="黑体"/>
          <w:b/>
          <w:i w:val="0"/>
          <w:caps w:val="0"/>
          <w:color w:val="333333"/>
          <w:spacing w:val="0"/>
          <w:sz w:val="32"/>
          <w:szCs w:val="32"/>
          <w:shd w:val="clear" w:color="auto" w:fill="FFFFFF"/>
        </w:rPr>
      </w:pPr>
      <w:bookmarkStart w:id="1" w:name="_GoBack"/>
      <w:bookmarkEnd w:id="1"/>
      <w:r>
        <w:rPr>
          <w:rFonts w:hint="eastAsia" w:ascii="黑体" w:hAnsi="黑体" w:eastAsia="黑体" w:cs="黑体"/>
          <w:b/>
          <w:i w:val="0"/>
          <w:caps w:val="0"/>
          <w:color w:val="333333"/>
          <w:spacing w:val="0"/>
          <w:sz w:val="32"/>
          <w:szCs w:val="32"/>
          <w:shd w:val="clear" w:color="auto" w:fill="FFFFFF"/>
          <w:lang w:val="en-US" w:eastAsia="zh-CN"/>
        </w:rPr>
        <w:t>二、</w:t>
      </w:r>
      <w:r>
        <w:rPr>
          <w:rFonts w:hint="eastAsia" w:ascii="黑体" w:hAnsi="黑体" w:eastAsia="黑体" w:cs="黑体"/>
          <w:b/>
          <w:i w:val="0"/>
          <w:caps w:val="0"/>
          <w:color w:val="333333"/>
          <w:spacing w:val="0"/>
          <w:sz w:val="32"/>
          <w:szCs w:val="32"/>
          <w:shd w:val="clear" w:color="auto" w:fill="FFFFFF"/>
        </w:rPr>
        <w:t>主动公开政府信息情况</w:t>
      </w:r>
    </w:p>
    <w:tbl>
      <w:tblPr>
        <w:tblStyle w:val="4"/>
        <w:tblW w:w="8200" w:type="dxa"/>
        <w:jc w:val="center"/>
        <w:tblLayout w:type="fixed"/>
        <w:tblCellMar>
          <w:top w:w="0" w:type="dxa"/>
          <w:left w:w="0" w:type="dxa"/>
          <w:bottom w:w="0" w:type="dxa"/>
          <w:right w:w="0" w:type="dxa"/>
        </w:tblCellMar>
      </w:tblPr>
      <w:tblGrid>
        <w:gridCol w:w="3135"/>
        <w:gridCol w:w="1712"/>
        <w:gridCol w:w="1456"/>
        <w:gridCol w:w="1897"/>
      </w:tblGrid>
      <w:tr>
        <w:tblPrEx>
          <w:tblCellMar>
            <w:top w:w="0" w:type="dxa"/>
            <w:left w:w="0" w:type="dxa"/>
            <w:bottom w:w="0" w:type="dxa"/>
            <w:right w:w="0" w:type="dxa"/>
          </w:tblCellMar>
        </w:tblPrEx>
        <w:trPr>
          <w:trHeight w:val="597" w:hRule="atLeast"/>
          <w:jc w:val="center"/>
        </w:trPr>
        <w:tc>
          <w:tcPr>
            <w:tcW w:w="820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73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712"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ascii="宋体" w:hAnsi="宋体" w:eastAsia="宋体" w:cs="宋体"/>
                <w:kern w:val="0"/>
                <w:sz w:val="20"/>
                <w:szCs w:val="20"/>
                <w:lang w:val="en-US" w:eastAsia="zh-CN" w:bidi="ar"/>
              </w:rPr>
              <w:t>制</w:t>
            </w:r>
            <w:r>
              <w:rPr>
                <w:rFonts w:hint="eastAsia" w:ascii="宋体" w:hAnsi="宋体" w:cs="宋体"/>
                <w:kern w:val="0"/>
                <w:sz w:val="20"/>
                <w:szCs w:val="20"/>
                <w:lang w:val="en-US" w:eastAsia="zh-CN" w:bidi="ar"/>
              </w:rPr>
              <w:t>发件数</w:t>
            </w:r>
          </w:p>
        </w:tc>
        <w:tc>
          <w:tcPr>
            <w:tcW w:w="145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现行有效件数</w:t>
            </w:r>
          </w:p>
        </w:tc>
      </w:tr>
      <w:tr>
        <w:tblPrEx>
          <w:tblCellMar>
            <w:top w:w="0" w:type="dxa"/>
            <w:left w:w="0" w:type="dxa"/>
            <w:bottom w:w="0" w:type="dxa"/>
            <w:right w:w="0" w:type="dxa"/>
          </w:tblCellMar>
        </w:tblPrEx>
        <w:trPr>
          <w:trHeight w:val="95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71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109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71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45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c>
          <w:tcPr>
            <w:tcW w:w="1897"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999"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1024"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CellMar>
            <w:top w:w="0" w:type="dxa"/>
            <w:left w:w="0" w:type="dxa"/>
            <w:bottom w:w="0" w:type="dxa"/>
            <w:right w:w="0" w:type="dxa"/>
          </w:tblCellMar>
        </w:tblPrEx>
        <w:trPr>
          <w:trHeight w:val="86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1167"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83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CellMar>
            <w:top w:w="0" w:type="dxa"/>
            <w:left w:w="0" w:type="dxa"/>
            <w:bottom w:w="0" w:type="dxa"/>
            <w:right w:w="0" w:type="dxa"/>
          </w:tblCellMar>
        </w:tblPrEx>
        <w:trPr>
          <w:trHeight w:val="85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867"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06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747" w:hRule="atLeast"/>
          <w:jc w:val="center"/>
        </w:trPr>
        <w:tc>
          <w:tcPr>
            <w:tcW w:w="820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852"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lang w:val="en-US" w:eastAsia="zh-CN"/>
              </w:rP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1100" w:hRule="atLeast"/>
          <w:jc w:val="center"/>
        </w:trPr>
        <w:tc>
          <w:tcPr>
            <w:tcW w:w="313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06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三、收到和处理政府信息公开申请情况</w:t>
      </w:r>
    </w:p>
    <w:tbl>
      <w:tblPr>
        <w:tblStyle w:val="4"/>
        <w:tblW w:w="91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24"/>
        <w:gridCol w:w="851"/>
        <w:gridCol w:w="2419"/>
        <w:gridCol w:w="874"/>
        <w:gridCol w:w="644"/>
        <w:gridCol w:w="628"/>
        <w:gridCol w:w="889"/>
        <w:gridCol w:w="889"/>
        <w:gridCol w:w="668"/>
        <w:gridCol w:w="65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24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7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371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5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3894"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7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88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668"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5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41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6"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restart"/>
            <w:tcBorders>
              <w:top w:val="nil"/>
              <w:left w:val="nil"/>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8"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left w:val="nil"/>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1"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419"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cs="Calibri"/>
                <w:kern w:val="0"/>
                <w:sz w:val="20"/>
                <w:szCs w:val="20"/>
                <w:lang w:val="en-US" w:eastAsia="zh-CN" w:bidi="ar"/>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9" w:hRule="atLeast"/>
          <w:jc w:val="center"/>
        </w:trPr>
        <w:tc>
          <w:tcPr>
            <w:tcW w:w="62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327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9" w:hRule="atLeast"/>
          <w:jc w:val="center"/>
        </w:trPr>
        <w:tc>
          <w:tcPr>
            <w:tcW w:w="38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7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4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62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default"/>
                <w:lang w:val="en-US"/>
              </w:rPr>
            </w:pPr>
            <w:r>
              <w:rPr>
                <w:rFonts w:hint="eastAsia"/>
                <w:lang w:val="en-US" w:eastAsia="zh-CN"/>
              </w:rPr>
              <w:t>0</w:t>
            </w:r>
          </w:p>
        </w:tc>
        <w:tc>
          <w:tcPr>
            <w:tcW w:w="88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6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pPr>
            <w:r>
              <w:rPr>
                <w:rFonts w:hint="eastAsia"/>
                <w:lang w:val="en-US" w:eastAsia="zh-CN"/>
              </w:rPr>
              <w:t>0</w:t>
            </w:r>
          </w:p>
        </w:tc>
        <w:tc>
          <w:tcPr>
            <w:tcW w:w="6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leftChars="0" w:right="0" w:rightChars="0"/>
              <w:jc w:val="center"/>
              <w:textAlignment w:val="auto"/>
              <w:rPr>
                <w:rFonts w:hint="eastAsia" w:ascii="宋体" w:eastAsia="宋体"/>
                <w:sz w:val="24"/>
                <w:szCs w:val="24"/>
                <w:lang w:val="en-US" w:eastAsia="zh-CN"/>
              </w:rPr>
            </w:pPr>
            <w:r>
              <w:rPr>
                <w:rFonts w:hint="eastAsia"/>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四、政府信息公开行政复议、行政诉讼情况</w:t>
      </w:r>
    </w:p>
    <w:tbl>
      <w:tblPr>
        <w:tblStyle w:val="4"/>
        <w:tblW w:w="91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53"/>
        <w:gridCol w:w="555"/>
        <w:gridCol w:w="585"/>
        <w:gridCol w:w="615"/>
        <w:gridCol w:w="737"/>
        <w:gridCol w:w="560"/>
        <w:gridCol w:w="615"/>
        <w:gridCol w:w="615"/>
        <w:gridCol w:w="615"/>
        <w:gridCol w:w="623"/>
        <w:gridCol w:w="615"/>
        <w:gridCol w:w="615"/>
        <w:gridCol w:w="615"/>
        <w:gridCol w:w="510"/>
        <w:gridCol w:w="7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30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611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55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55"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8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302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86"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3" w:hRule="atLeast"/>
          <w:jc w:val="center"/>
        </w:trPr>
        <w:tc>
          <w:tcPr>
            <w:tcW w:w="55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5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8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1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3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2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1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73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atLeast"/>
          <w:jc w:val="center"/>
        </w:trPr>
        <w:tc>
          <w:tcPr>
            <w:tcW w:w="5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6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2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left="0" w:right="0"/>
              <w:jc w:val="center"/>
              <w:textAlignment w:val="auto"/>
              <w:rPr>
                <w:rFonts w:hint="eastAsia" w:eastAsia="宋体"/>
                <w:lang w:val="en-US" w:eastAsia="zh-CN"/>
              </w:rPr>
            </w:pPr>
            <w:r>
              <w:rPr>
                <w:rFonts w:hint="eastAsia"/>
                <w:lang w:val="en-US" w:eastAsia="zh-CN"/>
              </w:rPr>
              <w:t>0</w:t>
            </w:r>
          </w:p>
        </w:tc>
        <w:tc>
          <w:tcPr>
            <w:tcW w:w="73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五、存在的主要问题及改进情况</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shd w:val="clear" w:fill="FFFFFF"/>
          <w:lang w:val="en-US" w:eastAsia="zh-CN" w:bidi="ar"/>
        </w:rPr>
        <w:t>2024年度我局存在的问题:一是专业人员配备不足；二是政策解读不足，有待进一步丰富；三是政府信息公开发布量还有待提高。我们将在2025年的工作中继续加以改进:一是进一步提高责任意识。认真落实《条例》，进一步强化责任意识，完善制度和程序，加大政务主动公开力度，做好科学解读，回应社会关切和公众期盼。认真梳理局属单位（科室）所掌握的政府信息，及时提供，确保政府信息公开工作能按照既定的工作流程有效运作，使公众能够方便查询。二是主动加强与新闻媒体的合作，丰富政策解读形式，进一步提高政务公开工作水平。三是进一步加强信息平台建设。完善门户网站建设，做好信息分类梳理，适时修订完善政务公开制度，为开展好政务公开工作提供制度保障。充分发挥法律顾问作用。加强对政府信息公开政策法规的学习培训，不断加大业务能力提升培训，进一步提高相关人员的业务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bCs w:val="0"/>
          <w:i w:val="0"/>
          <w:caps w:val="0"/>
          <w:color w:val="333333"/>
          <w:spacing w:val="0"/>
          <w:sz w:val="32"/>
          <w:szCs w:val="32"/>
        </w:rPr>
      </w:pPr>
      <w:r>
        <w:rPr>
          <w:rFonts w:hint="eastAsia" w:ascii="黑体" w:hAnsi="黑体" w:eastAsia="黑体" w:cs="黑体"/>
          <w:b/>
          <w:bCs w:val="0"/>
          <w:i w:val="0"/>
          <w:caps w:val="0"/>
          <w:color w:val="333333"/>
          <w:spacing w:val="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市政府办公室</w:t>
      </w:r>
      <w:r>
        <w:rPr>
          <w:rFonts w:hint="eastAsia" w:ascii="仿宋_GB2312" w:hAnsi="仿宋_GB2312" w:eastAsia="仿宋_GB2312" w:cs="仿宋_GB2312"/>
          <w:sz w:val="32"/>
          <w:szCs w:val="32"/>
        </w:rPr>
        <w:t>未收取信息处理费。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cs="宋体"/>
          <w:i w:val="0"/>
          <w:caps w:val="0"/>
          <w:color w:val="333333"/>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cs="宋体"/>
          <w:i w:val="0"/>
          <w:caps w:val="0"/>
          <w:color w:val="333333"/>
          <w:spacing w:val="0"/>
          <w:sz w:val="32"/>
          <w:szCs w:val="32"/>
          <w:shd w:val="clear" w:color="auto" w:fill="FFFFFF"/>
          <w:lang w:eastAsia="zh-CN"/>
        </w:rPr>
      </w:pPr>
    </w:p>
    <w:bookmarkEnd w:id="0"/>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37E93"/>
    <w:multiLevelType w:val="singleLevel"/>
    <w:tmpl w:val="DC937E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1BC8"/>
    <w:rsid w:val="06225F74"/>
    <w:rsid w:val="0C1461B4"/>
    <w:rsid w:val="29C30654"/>
    <w:rsid w:val="32725C1D"/>
    <w:rsid w:val="3C761DD8"/>
    <w:rsid w:val="423E582E"/>
    <w:rsid w:val="68127434"/>
    <w:rsid w:val="6BC71BC8"/>
    <w:rsid w:val="6F455ECA"/>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2024-01-24T01:54:00Z</dcterms:created>
  <dc:creator>s</dc:creator>
  <cp:lastModifiedBy>s</cp:lastModifiedBy>
  <dcterms:modified xsi:type="dcterms:W3CDTF">2025-02-20T08:58:42Z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2E20AA20B5E5485790E6A00A57CC00B0</vt:lpwstr>
  </property>
</Properties>
</file>