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A404A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</w:pPr>
    </w:p>
    <w:p w14:paraId="29B18AF6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</w:pPr>
    </w:p>
    <w:p w14:paraId="2C3C2806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</w:pPr>
    </w:p>
    <w:p w14:paraId="71B0A60C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</w:pPr>
    </w:p>
    <w:p w14:paraId="38B4C039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default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  <w:t>行政检查文书基本格式文本</w:t>
      </w:r>
      <w:r>
        <w:rPr>
          <w:rFonts w:hint="default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  <w:t>（试行）</w:t>
      </w:r>
    </w:p>
    <w:p w14:paraId="1FEA2D86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</w:p>
    <w:p w14:paraId="47464AC5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01DED937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1AB0B9B8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3FB9B7EE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4799AC00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24B330CB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338BE2AC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24080C42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4B77F971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0463FB72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731B5850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49EB68A5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司  法  部</w:t>
      </w:r>
    </w:p>
    <w:p w14:paraId="7347D5BF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2025年4月</w:t>
      </w:r>
    </w:p>
    <w:p w14:paraId="1282C7AD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0097238C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814" w:right="1474" w:bottom="175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63309082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5F08D7C5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前  言</w:t>
      </w:r>
    </w:p>
    <w:p w14:paraId="661F51FD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53280B31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深入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践行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习近平法治思想，认真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贯彻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落实党中央、国务院关于严格规范涉企行政检查的决策部署，按照《国务院办公厅关于严格规范涉企行政检查的意见》要求，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司法部作为国务院行政执法监督机构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编制了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行政检查文书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基本格式文本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，供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各地区、各部门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适用。</w:t>
      </w:r>
    </w:p>
    <w:p w14:paraId="4B8B170D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国务院有关部门可以参照本基本格式文本，结合实际制定本部门、本系统统一适用的行政检查文书格式文本；地方各级人民政府可以在本基本格式文本基础上，参考国务院部门行政检查文书格式文本，结合本地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实际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进一步完善。</w:t>
      </w:r>
    </w:p>
    <w:p w14:paraId="6D248C64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各地区、各部门制定的行政检查文书格式文本，必须严格落实党中央、国务院有关决策部署，确保行政检查于法有据、严格规范、公正文明、精准高效，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不得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违法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改变法定程序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，不得违法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减损被检查人权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益，不得违法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增加被检查人义务。有关地区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部门已经制定的行政检查文书格式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文本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包含本基本格式文本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关键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要素且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不相抵触的情况下，可以继续使用。</w:t>
      </w:r>
    </w:p>
    <w:p w14:paraId="067C38D6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6832AAB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12F985E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 w14:paraId="31893124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355F0E08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sectPr>
          <w:footerReference r:id="rId4" w:type="default"/>
          <w:pgSz w:w="11906" w:h="16838"/>
          <w:pgMar w:top="1814" w:right="1474" w:bottom="175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0AAE20EB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说  明</w:t>
      </w:r>
    </w:p>
    <w:p w14:paraId="56A8DCBC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DA5C811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一、行政检查文书填写要合法规范、客观全面、准确完整。行政执法主体名称应当使用全称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者规范简称。引用法律、法规、规章时应当准确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无误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00C2E0C0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二、行政检查文书应当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规范连续编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号，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清晰、准确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记录行政执法主体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文种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、年份、顺序号等信息，确保行政检查文书的唯一性和可追溯性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便于后续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精准统计行政检查数据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0B2B858C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三、《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行政检查审批表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》《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行政检查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行政检查情况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记录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是行政检查过程中的必备文书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回避申请决定书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《抽样（采样）通知书》《现场检查（勘验）笔录》《询问笔录》根据实际情况选用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1AE562D3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四、多个行政执法主体联合实施行政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的，应当在《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行政检查通知书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》落款处分别写明各行政执法主体名称，加盖印章并注明日期。</w:t>
      </w:r>
    </w:p>
    <w:p w14:paraId="2FBC9C5A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五、《现场检查（勘验）笔录》《询问笔录》应当在记录完成后当场交由被检查（勘验）人、被询问人审阅，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者由行政执法人员向其宣读。笔录内容核对无误的，由被检查（勘验）人、被询问人在笔录结尾部分签写确认意见，并逐页签名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者盖章。笔录内容有修改的，被检查（勘验）人、被询问人应当在修改处签名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者盖章确认。被检查（勘验）人、被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询问人拒不配合的，行政执法人员应当注明有关情况。见证人到场见证的，由见证人签名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者盖章。</w:t>
      </w:r>
    </w:p>
    <w:p w14:paraId="53EB01C5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六、除《行政检查审批表》外，行政检查文书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一式多份，送达被检查人一份，行政执法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主体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留存一份，其他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份数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根据实际需要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定。</w:t>
      </w:r>
    </w:p>
    <w:p w14:paraId="59B18733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文书送达时，由受送达人在文书末尾签名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者盖章。经受送达人同意，行政执法主体可以采用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传真、电子邮件、微信、短信等方式送达有关文书。</w:t>
      </w:r>
    </w:p>
    <w:p w14:paraId="66379F90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八、鼓励探索建立健全基于互联网、电子认证、电子签章等的行政检查全过程数据化记录工作机制。</w:t>
      </w:r>
    </w:p>
    <w:p w14:paraId="56653776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九、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基本格式文本所附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注意事项，是对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行政执法人员填写和适用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文书的指导。</w:t>
      </w:r>
    </w:p>
    <w:p w14:paraId="0B590D13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十、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基本格式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文本，适用于对被检查人产生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实际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负担的行政检查，包括现场入企行政检查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视频连线等需要被检查人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予以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配合的非现场检查。数据监测等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对被检查人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生产经营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活动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产生直接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影响的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，可不适用本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基本格式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16E2F8F7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十一、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基本格式文本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适用于对企业的行政检查，对其他被检查人的行政检查，由各地区、各部门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在本基本格式文本基础上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进一步完善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</w:t>
      </w:r>
    </w:p>
    <w:p w14:paraId="73C23216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1814" w:right="1474" w:bottom="175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68134CED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4AF85DD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</w:p>
    <w:p w14:paraId="628C305A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目   录</w:t>
      </w:r>
    </w:p>
    <w:p w14:paraId="52E626C9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5B6F6010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一、行政检查审批表…………………………………………1</w:t>
      </w:r>
    </w:p>
    <w:p w14:paraId="6E7D9283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二、行政检查通知书…………………………………………3</w:t>
      </w:r>
    </w:p>
    <w:p w14:paraId="17550730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三、回避申请决定书…………………………………………7</w:t>
      </w:r>
    </w:p>
    <w:p w14:paraId="738A521D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color w:val="auto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、抽样（采样）通知书……………………………………9</w:t>
      </w:r>
    </w:p>
    <w:p w14:paraId="6621B25E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、现场检查（勘验）笔录…………………………………11</w:t>
      </w:r>
    </w:p>
    <w:p w14:paraId="2E9A5F66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六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、询问笔录…………………………………………………14</w:t>
      </w:r>
    </w:p>
    <w:p w14:paraId="7AAD2DE4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七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行政检查情况记录表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……………………………………17</w:t>
      </w:r>
    </w:p>
    <w:p w14:paraId="56D7FE22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sectPr>
          <w:footerReference r:id="rId6" w:type="default"/>
          <w:pgSz w:w="11906" w:h="16838"/>
          <w:pgMar w:top="1814" w:right="1474" w:bottom="175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 w14:paraId="7DC076F3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</w:t>
      </w:r>
    </w:p>
    <w:p w14:paraId="18A38073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both"/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  <w:t xml:space="preserve">                            </w:t>
      </w:r>
    </w:p>
    <w:p w14:paraId="68BDAC33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eastAsia="方正小标宋简体"/>
          <w:color w:val="auto"/>
          <w:sz w:val="44"/>
          <w:szCs w:val="44"/>
        </w:rPr>
        <w:t>行政检查审批表</w:t>
      </w:r>
    </w:p>
    <w:p w14:paraId="1D9AC69D"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0" w:firstLineChars="0"/>
        <w:jc w:val="center"/>
        <w:rPr>
          <w:rFonts w:eastAsia="方正小标宋简体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kern w:val="2"/>
          <w:sz w:val="32"/>
          <w:szCs w:val="32"/>
          <w:lang w:eastAsia="zh-CN" w:bidi="ar-SA"/>
        </w:rPr>
        <w:t>（仅用于内部审批）</w:t>
      </w: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3005"/>
        <w:gridCol w:w="2488"/>
        <w:gridCol w:w="2159"/>
      </w:tblGrid>
      <w:tr w14:paraId="18F2E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5F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被检查人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BC17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C4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B695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5023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5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25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任务来源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64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☐日常检查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☐专项检查</w:t>
            </w:r>
          </w:p>
        </w:tc>
      </w:tr>
      <w:tr w14:paraId="6D740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  <w:jc w:val="center"/>
        </w:trPr>
        <w:tc>
          <w:tcPr>
            <w:tcW w:w="15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ECC9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D5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投诉举报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转办交办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☐数据监测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☐应被检查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申请</w:t>
            </w:r>
          </w:p>
          <w:p w14:paraId="46CE0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 xml:space="preserve">媒体曝光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其他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（可多选）</w:t>
            </w:r>
          </w:p>
        </w:tc>
      </w:tr>
      <w:tr w14:paraId="18B90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C8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事项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06ABC">
            <w:pPr>
              <w:pStyle w:val="2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 w14:paraId="129B0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7D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检查时间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89476">
            <w:pPr>
              <w:pStyle w:val="2"/>
              <w:ind w:left="0" w:leftChars="0" w:firstLine="0" w:firstLineChars="0"/>
              <w:rPr>
                <w:rFonts w:hint="eastAsia"/>
                <w:sz w:val="28"/>
                <w:szCs w:val="28"/>
              </w:rPr>
            </w:pPr>
          </w:p>
        </w:tc>
      </w:tr>
      <w:tr w14:paraId="646A7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A4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检查地点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A7643">
            <w:pPr>
              <w:pStyle w:val="2"/>
              <w:rPr>
                <w:rFonts w:hint="eastAsia"/>
                <w:sz w:val="28"/>
                <w:szCs w:val="28"/>
              </w:rPr>
            </w:pPr>
          </w:p>
        </w:tc>
      </w:tr>
      <w:tr w14:paraId="5C6F2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B1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检查方式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84499">
            <w:pPr>
              <w:pStyle w:val="3"/>
              <w:spacing w:line="60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现场检查：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 w:color="auto"/>
                <w:lang w:eastAsia="zh-CN"/>
              </w:rPr>
              <w:t xml:space="preserve">      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 xml:space="preserve"> </w:t>
            </w:r>
          </w:p>
          <w:p w14:paraId="408CD97B">
            <w:pPr>
              <w:pStyle w:val="3"/>
              <w:spacing w:line="60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</w:rPr>
              <w:t>非现场检查：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 w:color="auto"/>
              </w:rPr>
              <w:t xml:space="preserve">    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</w:rPr>
              <w:t xml:space="preserve"> </w:t>
            </w:r>
          </w:p>
        </w:tc>
      </w:tr>
      <w:tr w14:paraId="154CB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2E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检查频次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DE9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年度行政检查频次上限：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次，本次为第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次。</w:t>
            </w:r>
          </w:p>
          <w:p w14:paraId="4E7919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auto"/>
                <w:kern w:val="2"/>
                <w:sz w:val="28"/>
                <w:szCs w:val="28"/>
                <w:lang w:val="en-US" w:eastAsia="zh-CN" w:bidi="ar"/>
              </w:rPr>
              <w:t>（不受年度检查频次上限限制的除外）</w:t>
            </w:r>
          </w:p>
        </w:tc>
      </w:tr>
      <w:tr w14:paraId="59788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E8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检查人员数量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A1E58">
            <w:pPr>
              <w:rPr>
                <w:rFonts w:hint="eastAsia"/>
                <w:sz w:val="28"/>
                <w:szCs w:val="28"/>
              </w:rPr>
            </w:pPr>
          </w:p>
        </w:tc>
      </w:tr>
      <w:tr w14:paraId="3D794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508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承办机构负责人审批意见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A62E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>签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  <w:tr w14:paraId="36BA3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875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行政执法主体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负责人审批</w:t>
            </w:r>
          </w:p>
          <w:p w14:paraId="785A9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F194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419544C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>签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</w:tbl>
    <w:p w14:paraId="5FDA854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楷体" w:hAnsi="楷体" w:eastAsia="楷体" w:cs="楷体"/>
          <w:b w:val="0"/>
          <w:bCs w:val="0"/>
          <w:color w:val="auto"/>
          <w:u w:val="none" w:color="auto"/>
        </w:rPr>
      </w:pPr>
      <w:r>
        <w:rPr>
          <w:rFonts w:hint="eastAsia" w:ascii="楷体" w:hAnsi="楷体" w:eastAsia="楷体" w:cs="楷体"/>
          <w:b w:val="0"/>
          <w:bCs w:val="0"/>
          <w:color w:val="auto"/>
          <w:u w:val="none" w:color="auto"/>
        </w:rPr>
        <w:br w:type="page"/>
      </w:r>
      <w:r>
        <w:rPr>
          <w:rFonts w:hint="eastAsia" w:ascii="黑体" w:hAnsi="黑体" w:eastAsia="黑体" w:cs="黑体"/>
          <w:b w:val="0"/>
          <w:bCs w:val="0"/>
          <w:color w:val="auto"/>
          <w:u w:val="none" w:color="auto"/>
          <w:lang w:eastAsia="zh-CN"/>
        </w:rPr>
        <w:t>【</w:t>
      </w:r>
      <w:r>
        <w:rPr>
          <w:rFonts w:hint="eastAsia" w:ascii="黑体" w:hAnsi="黑体" w:eastAsia="黑体" w:cs="黑体"/>
          <w:b w:val="0"/>
          <w:bCs w:val="0"/>
          <w:color w:val="auto"/>
          <w:u w:val="none" w:color="auto"/>
        </w:rPr>
        <w:t>注意事项</w:t>
      </w:r>
      <w:r>
        <w:rPr>
          <w:rFonts w:hint="eastAsia" w:ascii="黑体" w:hAnsi="黑体" w:eastAsia="黑体" w:cs="黑体"/>
          <w:b w:val="0"/>
          <w:bCs w:val="0"/>
          <w:color w:val="auto"/>
          <w:u w:val="none" w:color="auto"/>
          <w:lang w:eastAsia="zh-CN"/>
        </w:rPr>
        <w:t>】</w:t>
      </w:r>
    </w:p>
    <w:p w14:paraId="5C33810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1.凡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检查必审批。原则上一事一批，高频、量大的可以批量审批，但应当在审批时附详细清单；原则上应当事前审批，情况紧急、需要当场实施的，应当及时报告并补办手续。</w:t>
      </w:r>
    </w:p>
    <w:p w14:paraId="3749E9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2.检查事项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根据实际情况填写。对检查事项有编码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的，也可以只填写编码。</w:t>
      </w:r>
    </w:p>
    <w:p w14:paraId="77FAD06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3.检查方式主要分为现场检查和非现场检查。现场检查方式包括查阅复制资料、询问、抽样（采样）、现场检查（勘验）等；非现场检查方式包括视频连线等。</w:t>
      </w:r>
    </w:p>
    <w:p w14:paraId="24ED1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4.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根据投诉举报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转办交办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数据监测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等线索确需实施行政检查，</w:t>
      </w:r>
      <w:r>
        <w:rPr>
          <w:rFonts w:hint="eastAsia" w:ascii="楷体" w:hAnsi="楷体" w:eastAsia="楷体" w:cs="楷体"/>
          <w:color w:val="auto"/>
          <w:sz w:val="30"/>
          <w:szCs w:val="30"/>
          <w:lang w:val="en" w:eastAsia="zh-CN"/>
        </w:rPr>
        <w:t>或者</w:t>
      </w:r>
      <w:r>
        <w:rPr>
          <w:rFonts w:hint="eastAsia" w:ascii="楷体" w:hAnsi="楷体" w:eastAsia="楷体" w:cs="楷体"/>
          <w:color w:val="auto"/>
          <w:sz w:val="30"/>
          <w:szCs w:val="30"/>
          <w:lang w:eastAsia="zh-CN"/>
        </w:rPr>
        <w:t>应被检查人申请实施行政检查的，不受年度检查频次上限限制，检查频次一栏可不填写具体内容</w:t>
      </w:r>
      <w:r>
        <w:rPr>
          <w:rFonts w:hint="eastAsia" w:ascii="楷体" w:hAnsi="楷体" w:eastAsia="楷体" w:cs="楷体"/>
          <w:color w:val="auto"/>
          <w:sz w:val="30"/>
          <w:szCs w:val="30"/>
          <w:lang w:val="en" w:eastAsia="zh-CN"/>
        </w:rPr>
        <w:t>。</w:t>
      </w:r>
    </w:p>
    <w:p w14:paraId="27B5723F">
      <w:pPr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color w:val="auto"/>
          <w:sz w:val="30"/>
          <w:szCs w:val="30"/>
          <w:lang w:val="en" w:eastAsia="zh-CN"/>
        </w:rPr>
      </w:pPr>
      <w:r>
        <w:rPr>
          <w:rFonts w:hint="eastAsia" w:ascii="楷体" w:hAnsi="楷体" w:eastAsia="楷体" w:cs="楷体"/>
          <w:color w:val="auto"/>
          <w:sz w:val="30"/>
          <w:szCs w:val="30"/>
          <w:lang w:val="en"/>
        </w:rPr>
        <w:t>5.检查人员数量要填写是否有</w:t>
      </w:r>
      <w:r>
        <w:rPr>
          <w:rFonts w:hint="eastAsia" w:ascii="楷体" w:hAnsi="楷体" w:eastAsia="楷体" w:cs="楷体"/>
          <w:color w:val="auto"/>
          <w:sz w:val="30"/>
          <w:szCs w:val="30"/>
          <w:shd w:val="clear" w:color="auto" w:fill="auto"/>
          <w:lang w:val="en" w:eastAsia="zh-CN"/>
        </w:rPr>
        <w:t>执法辅助人员等</w:t>
      </w:r>
      <w:r>
        <w:rPr>
          <w:rFonts w:hint="eastAsia" w:ascii="楷体" w:hAnsi="楷体" w:eastAsia="楷体" w:cs="楷体"/>
          <w:color w:val="auto"/>
          <w:sz w:val="30"/>
          <w:szCs w:val="30"/>
          <w:lang w:val="en"/>
        </w:rPr>
        <w:t>，以及具体人数。</w:t>
      </w:r>
    </w:p>
    <w:p w14:paraId="215AC66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hAnsi="楷体" w:eastAsia="楷体" w:cs="楷体"/>
          <w:color w:val="FF0000"/>
          <w:sz w:val="30"/>
          <w:szCs w:val="30"/>
          <w:u w:val="none" w:color="auto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6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.行政检查审批表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eastAsia="zh-CN"/>
        </w:rPr>
        <w:t>由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</w:rPr>
        <w:t>主要负责人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eastAsia="zh-CN"/>
        </w:rPr>
        <w:t>或者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</w:rPr>
        <w:t>分管负责人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eastAsia="zh-CN"/>
        </w:rPr>
        <w:t>批准，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val="en-US" w:eastAsia="zh-CN"/>
        </w:rPr>
        <w:t>不得仅由内设机构负责人批准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</w:rPr>
        <w:t>。法律、法规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  <w:lang w:eastAsia="zh-CN"/>
        </w:rPr>
        <w:t>或者规章</w:t>
      </w:r>
      <w:r>
        <w:rPr>
          <w:rFonts w:hint="eastAsia" w:ascii="楷体" w:hAnsi="楷体" w:eastAsia="楷体" w:cs="楷体"/>
          <w:color w:val="auto"/>
          <w:sz w:val="30"/>
          <w:szCs w:val="30"/>
          <w:u w:val="none" w:color="auto"/>
        </w:rPr>
        <w:t>规定应当由上级行政机关批准的，依照其规定。</w:t>
      </w:r>
    </w:p>
    <w:p w14:paraId="44DD0D4C">
      <w:pPr>
        <w:pStyle w:val="3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none" w:color="auto"/>
        </w:rPr>
      </w:pPr>
    </w:p>
    <w:p w14:paraId="49F788B4">
      <w:pPr>
        <w:pStyle w:val="3"/>
        <w:spacing w:line="600" w:lineRule="exact"/>
        <w:rPr>
          <w:rFonts w:hint="default"/>
          <w:color w:val="auto"/>
          <w:u w:val="none" w:color="auto"/>
        </w:rPr>
      </w:pPr>
    </w:p>
    <w:p w14:paraId="6E6FA373">
      <w:pPr>
        <w:rPr>
          <w:rFonts w:hint="eastAsia" w:ascii="仿宋_GB2312" w:hAnsi="仿宋_GB2312" w:eastAsia="仿宋_GB2312" w:cs="仿宋_GB2312"/>
          <w:color w:val="auto"/>
          <w:u w:val="single"/>
          <w:lang w:val="en-US" w:eastAsia="zh-CN" w:bidi="ar-SA"/>
        </w:rPr>
      </w:pPr>
      <w:r>
        <w:rPr>
          <w:color w:val="auto"/>
        </w:rPr>
        <w:br w:type="pag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 w14:paraId="50E9413A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</w:t>
      </w:r>
    </w:p>
    <w:p w14:paraId="6E212589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行政检查通知书</w:t>
      </w:r>
    </w:p>
    <w:p w14:paraId="1BD31CD5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</w:p>
    <w:p w14:paraId="2EC51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被检查人名称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、统一社会信用代码）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</w:p>
    <w:p w14:paraId="5CA8837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（法律依据名称）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，决定对你单位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实施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行政检查。现将相关事项通知如下：</w:t>
      </w:r>
    </w:p>
    <w:p w14:paraId="12FE1F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行政执法人员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信息</w:t>
      </w:r>
    </w:p>
    <w:p w14:paraId="11B365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</w:p>
    <w:p w14:paraId="5144B3F7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</w:t>
      </w:r>
    </w:p>
    <w:p w14:paraId="49AEBEF6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行政检查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时间及地点</w:t>
      </w:r>
    </w:p>
    <w:p w14:paraId="18EBC2FB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分）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分）</w:t>
      </w:r>
    </w:p>
    <w:p w14:paraId="2E4A4F1E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</w:p>
    <w:p w14:paraId="30461008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三、行政检查法律依据</w:t>
      </w:r>
    </w:p>
    <w:p w14:paraId="7DC678DF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</w:t>
      </w:r>
    </w:p>
    <w:p w14:paraId="0FE58E69">
      <w:pPr>
        <w:pStyle w:val="3"/>
        <w:spacing w:line="600" w:lineRule="exact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</w:t>
      </w:r>
    </w:p>
    <w:p w14:paraId="6E441257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四、行政检查内容及方式</w:t>
      </w:r>
    </w:p>
    <w:p w14:paraId="009737D1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</w:t>
      </w:r>
    </w:p>
    <w:p w14:paraId="2072ADC7">
      <w:pPr>
        <w:pStyle w:val="3"/>
        <w:spacing w:line="600" w:lineRule="exact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</w:t>
      </w:r>
    </w:p>
    <w:p w14:paraId="1B182A90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请提供下列材料、物品和必要的工作条件，配合行政执法人员依法开展各项检查活动。如拒不配合检查，将依法承担法律责任。</w:t>
      </w:r>
    </w:p>
    <w:p w14:paraId="3A7A7B46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材料、物品清单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 w14:paraId="34DF7685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到场配合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人员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 w14:paraId="030D1E8F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其他：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 w14:paraId="58CA6706">
      <w:pPr>
        <w:pStyle w:val="3"/>
        <w:spacing w:line="600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五、</w:t>
      </w:r>
      <w:r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val="en-US" w:eastAsia="zh-CN"/>
        </w:rPr>
        <w:t>行政检查频次</w:t>
      </w:r>
    </w:p>
    <w:p w14:paraId="11775CF7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本次检查系☐日常检查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☐专项检查，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年度行政检查频次上限：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次，本次为第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次。</w:t>
      </w:r>
    </w:p>
    <w:p w14:paraId="6D852020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☐本次检查系根据 ☐投诉举报 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转办交办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☐数据监测 ☐应被检查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媒体曝光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☐其他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发起的行政检查，不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受年度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检查频次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上限限制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5E3BFAC1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权利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告知</w:t>
      </w:r>
    </w:p>
    <w:p w14:paraId="43D42150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如你单位发现存在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不出示行政执法证件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等违反规定实施行政检查的情形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有权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拒绝接受检查。</w:t>
      </w:r>
    </w:p>
    <w:p w14:paraId="71D0AE6A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如你单位认为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直接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或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者有其他关系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可能影响公正执法，可以申请回避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是否同意回避的决定将在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日内作出并告知你单位，回避申请审查期间不停止行政检查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47BF22FB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color w:val="auto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（三）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你单位有权监督行政检查工作全过程，如认为行政检查侵犯你单位合法权益，有权投诉举报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依法获得救济。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</w:t>
      </w:r>
    </w:p>
    <w:p w14:paraId="0739C523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（四）其他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       </w:t>
      </w:r>
    </w:p>
    <w:p w14:paraId="5AB99283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                      </w:t>
      </w:r>
    </w:p>
    <w:p w14:paraId="422C02DC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行政执法主体</w:t>
      </w:r>
    </w:p>
    <w:p w14:paraId="6DF48A8B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（印章）</w:t>
      </w:r>
    </w:p>
    <w:p w14:paraId="3CC14848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080" w:firstLineChars="19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   月   日</w:t>
      </w:r>
    </w:p>
    <w:p w14:paraId="4744FAE6">
      <w:pPr>
        <w:spacing w:line="600" w:lineRule="exact"/>
        <w:ind w:left="0" w:leftChars="0"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E78F495">
      <w:pPr>
        <w:pStyle w:val="2"/>
        <w:spacing w:line="600" w:lineRule="exact"/>
        <w:ind w:left="0" w:leftChars="0"/>
        <w:rPr>
          <w:rFonts w:hint="eastAsia"/>
          <w:lang w:val="en-US" w:eastAsia="zh-CN"/>
        </w:rPr>
      </w:pPr>
    </w:p>
    <w:p w14:paraId="4114069E">
      <w:pPr>
        <w:spacing w:line="600" w:lineRule="exact"/>
        <w:ind w:left="0" w:leftChars="0" w:firstLine="0"/>
        <w:jc w:val="left"/>
        <w:rPr>
          <w:rFonts w:hint="default"/>
          <w:color w:val="auto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行政执法主体联系人、联系方式：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7D564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受送达人：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</w:t>
      </w:r>
    </w:p>
    <w:p w14:paraId="7ABEB72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 w14:paraId="332A585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</w:p>
    <w:p w14:paraId="5FB44F53">
      <w:pPr>
        <w:pStyle w:val="3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</w:p>
    <w:p w14:paraId="52A844F2">
      <w:pPr>
        <w:pStyle w:val="3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</w:p>
    <w:p w14:paraId="207B8A44">
      <w:pPr>
        <w:pStyle w:val="3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</w:p>
    <w:p w14:paraId="3844B182">
      <w:pPr>
        <w:pStyle w:val="3"/>
        <w:spacing w:line="600" w:lineRule="exact"/>
        <w:ind w:left="0" w:leftChars="0" w:firstLine="0" w:firstLineChars="0"/>
        <w:jc w:val="left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  <w:r>
        <w:rPr>
          <w:rFonts w:hint="eastAsia" w:ascii="楷体" w:hAnsi="楷体" w:eastAsia="楷体" w:cs="楷体"/>
          <w:color w:val="auto"/>
          <w:u w:val="none" w:color="auto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u w:val="none" w:color="auto"/>
          <w:lang w:eastAsia="zh-CN"/>
        </w:rPr>
        <w:t>【注意事项】</w:t>
      </w:r>
    </w:p>
    <w:p w14:paraId="47E490A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凡检查必通知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实施行政检查前，应当出具行政检查通知书。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情况紧急、需要当场实施检查的，应当口头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通知，并及时向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行政执法主体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负责人报告和补办手续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 w14:paraId="4619AFD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行政检查的法律依据，可与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已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公开的行政执法事项目录等配合填写，以简化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文书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填写内容。</w:t>
      </w:r>
    </w:p>
    <w:p w14:paraId="6454B97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.行政检查同步开展音像记录的，应当在文书中予以说明。</w:t>
      </w:r>
    </w:p>
    <w:p w14:paraId="4EECEDD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4.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文书背面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印制涉企行政检查“五个严禁”“八个不得”。</w:t>
      </w:r>
    </w:p>
    <w:p w14:paraId="7969B484">
      <w:pPr>
        <w:pStyle w:val="3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default"/>
          <w:color w:val="auto"/>
          <w:u w:val="none" w:color="auto"/>
          <w:lang w:eastAsia="zh-CN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 w14:paraId="51098A82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</w:p>
    <w:p w14:paraId="390B22BE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回避申请决定书</w:t>
      </w:r>
    </w:p>
    <w:p w14:paraId="166AFC2D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1DF31554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统一社会信用代码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 w14:paraId="3BA1D9B6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联系人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</w:p>
    <w:p w14:paraId="46D787BC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被申请人：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行政执法证号：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 w14:paraId="733C8A07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</w:p>
    <w:p w14:paraId="7E39758F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申请人于     年    月    日以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为由，申请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（被申请人）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回避实施（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《行政检查通知书》编号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。</w:t>
      </w:r>
    </w:p>
    <w:p w14:paraId="27774845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640" w:firstLineChars="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经审查，符合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规定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回避情形，同意申请人的回避申请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，并将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更换为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行政执法证号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</w:p>
    <w:p w14:paraId="04EC0F41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64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经审查，不符合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规定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回避情形，驳回申请人的回避申请。</w:t>
      </w:r>
    </w:p>
    <w:p w14:paraId="75EA02BF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640" w:firstLine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如对本决定不服，可以依法申请救济。</w:t>
      </w:r>
    </w:p>
    <w:p w14:paraId="7263581C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FAFC392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行政执法主体</w:t>
      </w:r>
    </w:p>
    <w:p w14:paraId="18C3B616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（印章）</w:t>
      </w:r>
    </w:p>
    <w:p w14:paraId="473779C9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年   月   日</w:t>
      </w:r>
    </w:p>
    <w:p w14:paraId="5E134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7B06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受送达人：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</w:t>
      </w:r>
    </w:p>
    <w:p w14:paraId="2F3BAC7A">
      <w:pPr>
        <w:pStyle w:val="3"/>
        <w:spacing w:line="600" w:lineRule="exact"/>
        <w:ind w:firstLine="0" w:firstLineChars="0"/>
        <w:jc w:val="left"/>
        <w:rPr>
          <w:rFonts w:hint="default" w:ascii="仿宋_GB2312" w:hAnsi="仿宋_GB2312" w:eastAsia="仿宋_GB2312" w:cs="仿宋_GB2312"/>
          <w:color w:val="auto"/>
          <w:sz w:val="24"/>
          <w:szCs w:val="24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 w14:paraId="47092209">
      <w:pPr>
        <w:pStyle w:val="3"/>
        <w:spacing w:line="600" w:lineRule="exact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eastAsia="zh-CN"/>
        </w:rPr>
        <w:t>【注意事项】</w:t>
      </w:r>
    </w:p>
    <w:p w14:paraId="2A800EF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1.同意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" w:eastAsia="zh-CN" w:bidi="ar-SA"/>
        </w:rPr>
        <w:t>或者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驳回回避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申请的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决定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，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可以口头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告知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并作记录，但被检查人要求书面送达的，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书面送达。</w:t>
      </w:r>
    </w:p>
    <w:p w14:paraId="3DD5B382">
      <w:pPr>
        <w:widowControl w:val="0"/>
        <w:numPr>
          <w:ilvl w:val="0"/>
          <w:numId w:val="0"/>
        </w:numPr>
        <w:tabs>
          <w:tab w:val="left" w:pos="312"/>
        </w:tabs>
        <w:autoSpaceDE/>
        <w:autoSpaceDN/>
        <w:snapToGrid/>
        <w:ind w:firstLine="60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2.被检查人对回避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申请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决定不服的，应当保障其救济权利。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  <w:t xml:space="preserve">        </w:t>
      </w: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</w:t>
      </w:r>
    </w:p>
    <w:p w14:paraId="0934DB56">
      <w:pPr>
        <w:pStyle w:val="1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                            </w:t>
      </w: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抽样（采样）通知书</w:t>
      </w:r>
    </w:p>
    <w:p w14:paraId="5A91BB96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rPr>
          <w:rFonts w:hint="default" w:ascii="CESI黑体-GB2312" w:hAnsi="CESI黑体-GB2312" w:eastAsia="CESI黑体-GB2312" w:cs="CESI黑体-GB2312"/>
          <w:color w:val="auto"/>
          <w:sz w:val="21"/>
          <w:szCs w:val="21"/>
          <w:lang w:val="en-US" w:eastAsia="zh-CN"/>
        </w:rPr>
      </w:pPr>
    </w:p>
    <w:p w14:paraId="63475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被检查人名称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、统一社会信用代码）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</w:p>
    <w:p w14:paraId="7B8BBE26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（法律依据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名称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决定对你单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u w:val="none"/>
          <w:lang w:val="en-US" w:eastAsia="zh-CN"/>
        </w:rPr>
        <w:t>位的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等进行抽样（采样）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color w:val="auto"/>
          <w:sz w:val="32"/>
          <w:szCs w:val="32"/>
          <w:u w:val="none" w:color="auto"/>
          <w:lang w:eastAsia="zh-CN"/>
        </w:rPr>
        <w:t>（附抽样（采样）物品清单）</w:t>
      </w:r>
    </w:p>
    <w:p w14:paraId="7B51DE69">
      <w:pPr>
        <w:pStyle w:val="3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</w:p>
    <w:p w14:paraId="677BEC91">
      <w:pPr>
        <w:numPr>
          <w:ilvl w:val="0"/>
          <w:numId w:val="0"/>
        </w:numPr>
        <w:spacing w:line="600" w:lineRule="exact"/>
        <w:ind w:firstLine="64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行政执法人员：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</w:p>
    <w:p w14:paraId="6FF9597E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行政执法人员：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</w:p>
    <w:p w14:paraId="7D61E6B3">
      <w:pPr>
        <w:pStyle w:val="11"/>
        <w:spacing w:after="0" w:line="600" w:lineRule="exact"/>
        <w:ind w:left="0" w:leftChars="0" w:firstLine="640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</w:p>
    <w:p w14:paraId="7F4AF9CA">
      <w:pPr>
        <w:pStyle w:val="11"/>
        <w:spacing w:after="0" w:line="600" w:lineRule="exact"/>
        <w:ind w:left="0" w:leftChars="0" w:firstLine="640"/>
        <w:rPr>
          <w:rFonts w:hint="default"/>
          <w:color w:val="auto"/>
          <w:lang w:eastAsia="zh-CN"/>
        </w:rPr>
      </w:pPr>
    </w:p>
    <w:p w14:paraId="5A7448D5">
      <w:pPr>
        <w:pStyle w:val="3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</w:p>
    <w:p w14:paraId="7EA6FBF0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5760" w:firstLineChars="18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行政执法主体</w:t>
      </w:r>
    </w:p>
    <w:p w14:paraId="3D9B0D06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（印章）</w:t>
      </w:r>
    </w:p>
    <w:p w14:paraId="5390921D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年   月   日</w:t>
      </w:r>
    </w:p>
    <w:p w14:paraId="0AE437E5"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left="0" w:leftChars="0" w:firstLine="0" w:firstLineChars="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7214E5EE">
      <w:pPr>
        <w:pStyle w:val="2"/>
        <w:spacing w:line="600" w:lineRule="exact"/>
        <w:ind w:left="0" w:leftChars="0"/>
        <w:rPr>
          <w:rFonts w:hint="default"/>
          <w:lang w:eastAsia="zh-CN"/>
        </w:rPr>
      </w:pPr>
    </w:p>
    <w:p w14:paraId="206E1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受送达人：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5677AA7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楷体" w:hAnsi="楷体" w:eastAsia="楷体" w:cs="楷体"/>
          <w:color w:val="auto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 w14:paraId="52BB41BD">
      <w:pPr>
        <w:pStyle w:val="3"/>
        <w:spacing w:line="600" w:lineRule="exact"/>
        <w:ind w:left="0" w:leftChars="0" w:firstLine="960" w:firstLineChars="400"/>
        <w:rPr>
          <w:rFonts w:hint="default" w:ascii="仿宋_GB2312" w:hAnsi="仿宋_GB2312" w:eastAsia="仿宋_GB2312" w:cs="仿宋_GB2312"/>
          <w:color w:val="auto"/>
          <w:sz w:val="24"/>
          <w:szCs w:val="24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u w:val="none" w:color="auto"/>
          <w:lang w:val="en-US" w:eastAsia="zh-CN"/>
        </w:rPr>
        <w:t xml:space="preserve"> </w:t>
      </w:r>
    </w:p>
    <w:p w14:paraId="5ADA552A">
      <w:pPr>
        <w:spacing w:line="600" w:lineRule="exact"/>
        <w:jc w:val="left"/>
        <w:rPr>
          <w:rFonts w:hint="eastAsia" w:ascii="楷体" w:hAnsi="楷体" w:eastAsia="楷体" w:cs="楷体"/>
          <w:color w:val="auto"/>
          <w:sz w:val="32"/>
          <w:szCs w:val="32"/>
          <w:u w:val="none" w:color="auto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【</w:t>
      </w:r>
      <w:r>
        <w:rPr>
          <w:rFonts w:hint="eastAsia" w:ascii="黑体" w:hAnsi="黑体" w:eastAsia="黑体" w:cs="黑体"/>
          <w:color w:val="auto"/>
          <w:sz w:val="32"/>
          <w:szCs w:val="32"/>
          <w:u w:val="none" w:color="auto"/>
          <w:lang w:eastAsia="zh-CN"/>
        </w:rPr>
        <w:t>注意事项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】</w:t>
      </w:r>
    </w:p>
    <w:p w14:paraId="395B4E5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1.抽样（采样）物品清单的相关要素（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名称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数量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规格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型号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批号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等）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，由行政执法主体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根据实际需要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确定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 w14:paraId="56797BD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行政执法人员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可以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在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专业技术人员帮助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下完成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抽样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（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采样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）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 w14:paraId="2DDD65E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3.抽样（采样）需要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支付费用的，应当按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照规定支付费用。</w:t>
      </w:r>
    </w:p>
    <w:p w14:paraId="3E24AB48">
      <w:pPr>
        <w:widowControl w:val="0"/>
        <w:numPr>
          <w:ilvl w:val="0"/>
          <w:numId w:val="0"/>
        </w:numPr>
        <w:tabs>
          <w:tab w:val="left" w:pos="312"/>
        </w:tabs>
        <w:autoSpaceDE/>
        <w:autoSpaceDN/>
        <w:snapToGrid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u w:val="none"/>
          <w:lang w:eastAsia="zh-CN" w:bidi="ar-SA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  <w:t xml:space="preserve">        </w:t>
      </w: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</w:t>
      </w:r>
    </w:p>
    <w:p w14:paraId="1201E1D7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both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      </w:t>
      </w:r>
    </w:p>
    <w:p w14:paraId="54ACD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现场检查（勘验）笔录</w:t>
      </w:r>
    </w:p>
    <w:p w14:paraId="48F9A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09CCF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检查（勘验）时间： 年 月 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时 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至  年 月 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时 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）</w:t>
      </w:r>
    </w:p>
    <w:p w14:paraId="623BE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检查（勘验）地点：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 w14:paraId="278C9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</w:p>
    <w:p w14:paraId="64C72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行政执法证号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</w:t>
      </w:r>
    </w:p>
    <w:p w14:paraId="04BA4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76BCE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一、被检查（勘验）人基本情况</w:t>
      </w:r>
    </w:p>
    <w:p w14:paraId="5BD8A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被检查（勘验）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人名称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3E39C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统一社会信用代码：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</w:t>
      </w:r>
    </w:p>
    <w:p w14:paraId="788D2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通知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相关人员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到场情况：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（是否到场，姓名、职务）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</w:p>
    <w:p w14:paraId="398E2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二、告知事项</w:t>
      </w:r>
    </w:p>
    <w:p w14:paraId="270AD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好！我们是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行政执法主体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，这是我们的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执法证件（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出示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执法证件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），请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确认。</w:t>
      </w:r>
    </w:p>
    <w:p w14:paraId="7EBBE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宋体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被检查（勘验）人： 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已确认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/□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不确认</w:t>
      </w:r>
    </w:p>
    <w:p w14:paraId="21699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：现依法就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（被检查人、具体事由）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进行现场检查（勘验），请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协助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做好检查（勘验）。针对检查（勘验）中的有关情况，您有权进行陈述和申辩。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  <w:t>（有音像记录的，应当告知音像记录的情况）</w:t>
      </w:r>
    </w:p>
    <w:p w14:paraId="0FAC9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三、现场检查（勘验）情况</w:t>
      </w:r>
    </w:p>
    <w:p w14:paraId="62A17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如实记录检查或者勘验经过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、查明的事实等情况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，可附照片、勘验图等）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 w14:paraId="61572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</w:t>
      </w:r>
    </w:p>
    <w:p w14:paraId="489293A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陈述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申辩情况</w:t>
      </w:r>
    </w:p>
    <w:p w14:paraId="7E4717CF">
      <w:pPr>
        <w:pStyle w:val="3"/>
        <w:numPr>
          <w:ilvl w:val="0"/>
          <w:numId w:val="0"/>
        </w:numPr>
        <w:spacing w:line="600" w:lineRule="exact"/>
        <w:rPr>
          <w:rFonts w:hint="default"/>
          <w:color w:val="auto"/>
          <w:lang w:eastAsia="zh-CN"/>
        </w:rPr>
      </w:pPr>
      <w:r>
        <w:rPr>
          <w:rFonts w:hint="default"/>
          <w:color w:val="auto"/>
          <w:u w:val="none" w:color="auto"/>
          <w:lang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□无</w:t>
      </w:r>
    </w:p>
    <w:p w14:paraId="529CCD08">
      <w:pPr>
        <w:pStyle w:val="3"/>
        <w:numPr>
          <w:ilvl w:val="0"/>
          <w:numId w:val="0"/>
        </w:numPr>
        <w:spacing w:line="600" w:lineRule="exact"/>
        <w:rPr>
          <w:rFonts w:hint="default"/>
          <w:color w:val="auto"/>
          <w:lang w:eastAsia="zh-CN"/>
        </w:rPr>
      </w:pPr>
      <w:r>
        <w:rPr>
          <w:rFonts w:hint="default"/>
          <w:color w:val="auto"/>
          <w:u w:val="none" w:color="auto"/>
          <w:lang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□有</w:t>
      </w:r>
      <w:r>
        <w:rPr>
          <w:rFonts w:hint="default"/>
          <w:color w:val="auto"/>
          <w:u w:val="none" w:color="auto"/>
          <w:lang w:eastAsia="zh-CN"/>
        </w:rPr>
        <w:t xml:space="preserve"> </w:t>
      </w:r>
      <w:r>
        <w:rPr>
          <w:rFonts w:hint="default"/>
          <w:color w:val="auto"/>
          <w:lang w:eastAsia="zh-CN"/>
        </w:rPr>
        <w:t xml:space="preserve">                      </w:t>
      </w:r>
      <w:r>
        <w:rPr>
          <w:rFonts w:hint="eastAsia"/>
          <w:color w:val="auto"/>
          <w:lang w:val="en-US" w:eastAsia="zh-CN"/>
        </w:rPr>
        <w:t xml:space="preserve">                    </w:t>
      </w:r>
      <w:r>
        <w:rPr>
          <w:rFonts w:hint="default"/>
          <w:color w:val="auto"/>
          <w:lang w:eastAsia="zh-CN"/>
        </w:rPr>
        <w:t xml:space="preserve">          </w:t>
      </w:r>
    </w:p>
    <w:p w14:paraId="14AB3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行政执法人员：以上是本次检查（勘验）记录，核对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无误后请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盖章。 </w:t>
      </w:r>
    </w:p>
    <w:p w14:paraId="08671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被检查（勘验）人：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者盖章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77B3C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56A8EA2A">
      <w:pPr>
        <w:pStyle w:val="3"/>
        <w:spacing w:line="600" w:lineRule="exact"/>
        <w:rPr>
          <w:rFonts w:hint="eastAsia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</w:t>
      </w:r>
    </w:p>
    <w:p w14:paraId="25A3E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28C63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1ED6A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2D12434C">
      <w:pPr>
        <w:pStyle w:val="3"/>
        <w:spacing w:line="600" w:lineRule="exact"/>
        <w:ind w:left="0" w:leftChars="0" w:firstLine="0" w:firstLineChars="0"/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【注意事项】</w:t>
      </w:r>
    </w:p>
    <w:p w14:paraId="41FF818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1.检查（勘验）过程同步音像记录的，相关音像资料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一并归档。</w:t>
      </w:r>
    </w:p>
    <w:p w14:paraId="48DEDF1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2.记录完成后页面有空白的，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注明“以下空白”。</w:t>
      </w:r>
    </w:p>
    <w:p w14:paraId="217D9EB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3.现场检查（勘验）不得刻意要求法定代表人到场。</w:t>
      </w:r>
    </w:p>
    <w:p w14:paraId="3F5591DA">
      <w:pPr>
        <w:pStyle w:val="3"/>
        <w:tabs>
          <w:tab w:val="left" w:pos="944"/>
        </w:tabs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hint="default" w:ascii="黑体" w:hAnsi="黑体" w:eastAsia="黑体" w:cs="黑体"/>
          <w:color w:val="auto"/>
          <w:sz w:val="32"/>
          <w:szCs w:val="32"/>
          <w:u w:val="none" w:color="auto"/>
          <w:lang w:eastAsia="zh-CN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 w14:paraId="41ED22AA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u w:val="single"/>
          <w:lang w:eastAsia="zh-CN"/>
        </w:rPr>
      </w:pP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     </w:t>
      </w:r>
    </w:p>
    <w:p w14:paraId="7BC1A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询问笔录</w:t>
      </w:r>
    </w:p>
    <w:p w14:paraId="64D64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468EF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询问时间：  年  月  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时 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至  年  月  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时 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</w:p>
    <w:p w14:paraId="0A3B2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 w14:paraId="49D0F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 w14:paraId="5BCAE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 w14:paraId="0B3C6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06703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一、被询问人基本情况</w:t>
      </w:r>
    </w:p>
    <w:p w14:paraId="18DD8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姓    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性    别：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</w:p>
    <w:p w14:paraId="79FAA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出生年月：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</w:p>
    <w:p w14:paraId="46AB0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工作单位及职务：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</w:p>
    <w:p w14:paraId="2AEEC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与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被检查人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关系：□法定代表人□负责人□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其他</w:t>
      </w:r>
    </w:p>
    <w:p w14:paraId="7E386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二、告知事项</w:t>
      </w:r>
    </w:p>
    <w:p w14:paraId="23654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询问人：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好！我们是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行政执法主体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，这是我们的行政执法证件（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出示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执法证件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），请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确认。</w:t>
      </w:r>
    </w:p>
    <w:p w14:paraId="69FB5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被询问人： 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已确认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/□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不确认</w:t>
      </w:r>
    </w:p>
    <w:p w14:paraId="142A5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询问人：现依法就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（被检查人、具体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由）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有关情况进行询问，请如实回答问题。如不如实回答问题，将承担相应法律后果。您有权进行陈述和申辩。</w:t>
      </w:r>
    </w:p>
    <w:p w14:paraId="792D8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三、询问内容</w:t>
      </w:r>
    </w:p>
    <w:p w14:paraId="4E486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 w14:paraId="78723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被询问人：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 w14:paraId="2AD74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14:paraId="301EE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  </w:t>
      </w:r>
    </w:p>
    <w:p w14:paraId="05E44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：以上是本次询问情况记录，核对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无误后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请签名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" w:eastAsia="zh-CN"/>
        </w:rPr>
        <w:t>或者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盖章确认。</w:t>
      </w:r>
    </w:p>
    <w:p w14:paraId="23C2F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被询问人：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者盖章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   月   日</w:t>
      </w:r>
    </w:p>
    <w:p w14:paraId="51285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47FFA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 w14:paraId="592D7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70379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788551E5">
      <w:pPr>
        <w:pStyle w:val="3"/>
        <w:tabs>
          <w:tab w:val="left" w:pos="944"/>
        </w:tabs>
        <w:spacing w:line="600" w:lineRule="exact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 w14:paraId="64899133">
      <w:pPr>
        <w:pStyle w:val="3"/>
        <w:tabs>
          <w:tab w:val="left" w:pos="944"/>
        </w:tabs>
        <w:spacing w:line="600" w:lineRule="exact"/>
        <w:ind w:left="0" w:leftChars="0" w:firstLine="0" w:firstLineChars="0"/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【注意事项】</w:t>
      </w:r>
    </w:p>
    <w:p w14:paraId="0219A4A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1.被询问人拒绝签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名的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行政执法人员应当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在笔录中注明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有关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情况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见证人到场见证的，由见证人签名或者盖章。</w:t>
      </w:r>
    </w:p>
    <w:p w14:paraId="373FD56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2.记录完成后页面有空白的，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注明“以下空白”。</w:t>
      </w:r>
    </w:p>
    <w:p w14:paraId="4E277A12">
      <w:pPr>
        <w:widowControl w:val="0"/>
        <w:numPr>
          <w:ilvl w:val="0"/>
          <w:numId w:val="0"/>
        </w:numPr>
        <w:tabs>
          <w:tab w:val="left" w:pos="312"/>
        </w:tabs>
        <w:autoSpaceDE/>
        <w:autoSpaceDN/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u w:val="none"/>
          <w:lang w:eastAsia="zh-CN" w:bidi="ar-SA"/>
        </w:rPr>
        <w:br w:type="page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zh-CN"/>
        </w:rPr>
        <w:t>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 w14:paraId="1F8DE325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</w:p>
    <w:p w14:paraId="19AAB8FE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ascii="Times New Roman" w:hAnsi="Times New Roman" w:eastAsia="方正小标宋简体"/>
          <w:color w:val="auto"/>
          <w:sz w:val="44"/>
          <w:szCs w:val="44"/>
        </w:rPr>
        <w:t>行政检查</w:t>
      </w:r>
      <w:r>
        <w:rPr>
          <w:rFonts w:hint="default" w:ascii="Times New Roman" w:hAnsi="Times New Roman" w:eastAsia="方正小标宋简体"/>
          <w:color w:val="auto"/>
          <w:sz w:val="44"/>
          <w:szCs w:val="44"/>
          <w:lang w:eastAsia="zh-CN"/>
        </w:rPr>
        <w:t>情况记录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表</w:t>
      </w:r>
    </w:p>
    <w:p w14:paraId="542BB3DB">
      <w:pPr>
        <w:pStyle w:val="10"/>
        <w:keepNext w:val="0"/>
        <w:keepLines w:val="0"/>
        <w:pageBreakBefore w:val="0"/>
        <w:kinsoku/>
        <w:wordWrap/>
        <w:topLinePunct w:val="0"/>
        <w:bidi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</w:p>
    <w:tbl>
      <w:tblPr>
        <w:tblStyle w:val="6"/>
        <w:tblW w:w="85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391"/>
        <w:gridCol w:w="1783"/>
        <w:gridCol w:w="1936"/>
        <w:gridCol w:w="2079"/>
      </w:tblGrid>
      <w:tr w14:paraId="27400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12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被检查人基本情况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D2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称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B8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16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统一社会</w:t>
            </w:r>
          </w:p>
          <w:p w14:paraId="37C50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信用代码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A8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B7D3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AD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4B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E9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F3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E6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63E8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6E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行政执法人员情况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C5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D8D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DF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行政执法证号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20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C17E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D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5A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DB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28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行政执法证号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F5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7E5D7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F0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56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年  月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时  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至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年  月  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时  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 w14:paraId="07718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DD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检查地点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01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1120" w:firstLineChars="4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B4FB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4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71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检查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81C2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65180CD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1C90828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7457AFE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6235380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44E4A87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6491BFE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  <w:t>（此处仅记录检查事实情况）</w:t>
            </w:r>
          </w:p>
          <w:p w14:paraId="3153767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7E710E0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0A01315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68F0851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0FA546B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</w:pPr>
          </w:p>
          <w:p w14:paraId="75C100C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</w:pPr>
          </w:p>
          <w:p w14:paraId="0E497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被检查人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>签名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"/>
              </w:rPr>
              <w:t>或者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年   月   日</w:t>
            </w:r>
          </w:p>
          <w:p w14:paraId="171D5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420" w:firstLineChars="15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年   月   日</w:t>
            </w:r>
          </w:p>
          <w:p w14:paraId="4ADF1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  月   日</w:t>
            </w:r>
          </w:p>
        </w:tc>
      </w:tr>
      <w:tr w14:paraId="13802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C8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结果告知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D120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1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  <w:t>通过行政检查</w:t>
            </w:r>
          </w:p>
          <w:p w14:paraId="241F0FE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1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  <w:t>未通过行政检查</w:t>
            </w:r>
          </w:p>
          <w:p w14:paraId="772A124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1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其他</w:t>
            </w:r>
          </w:p>
        </w:tc>
      </w:tr>
    </w:tbl>
    <w:p w14:paraId="1F026FC5">
      <w:pPr>
        <w:pStyle w:val="3"/>
        <w:tabs>
          <w:tab w:val="left" w:pos="944"/>
        </w:tabs>
        <w:spacing w:line="600" w:lineRule="exact"/>
        <w:ind w:left="0" w:leftChars="0" w:firstLine="0" w:firstLineChars="0"/>
        <w:rPr>
          <w:rFonts w:hint="eastAsia" w:ascii="楷体" w:hAnsi="楷体" w:eastAsia="楷体" w:cs="楷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【注意事项】</w:t>
      </w:r>
    </w:p>
    <w:p w14:paraId="1219DF5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1.检查情况主要填写检查事项、标准、方式、内容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和存在的问题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等。各地区、各部门要结合实际，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以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条目化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的形式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规范填写内容，尽可能采用勾选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框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等方式，快速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便捷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准确记录检查情况，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以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减轻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行政执法人员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负担，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同时使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被检查人清晰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知晓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检查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情况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 w14:paraId="6928A64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2.检查结果能当场告知的，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当场告知。不能当场告知的，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及时告知。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实施行政检查时，要加强指导服务。</w:t>
      </w:r>
    </w:p>
    <w:p w14:paraId="1A032ED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3.通过信息平台统一公示检查结果的，</w:t>
      </w:r>
      <w:r>
        <w:rPr>
          <w:rFonts w:hint="eastAsia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hint="default" w:ascii="楷体" w:hAns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在检查时告知被检查人查询途径。</w:t>
      </w:r>
    </w:p>
    <w:p w14:paraId="536E14C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u w:val="none"/>
          <w:lang w:val="en-US" w:eastAsia="zh-CN" w:bidi="ar-SA"/>
        </w:rPr>
      </w:pPr>
    </w:p>
    <w:p w14:paraId="7B550EF3">
      <w:pPr>
        <w:rPr>
          <w:rFonts w:hint="eastAsia" w:eastAsia="宋体"/>
          <w:lang w:eastAsia="zh-CN"/>
        </w:rPr>
      </w:pPr>
    </w:p>
    <w:p w14:paraId="758C73BB">
      <w:pPr>
        <w:rPr>
          <w:rFonts w:hint="eastAsia" w:eastAsia="宋体"/>
          <w:lang w:eastAsia="zh-CN"/>
        </w:rPr>
      </w:pPr>
    </w:p>
    <w:sectPr>
      <w:footerReference r:id="rId7" w:type="default"/>
      <w:pgSz w:w="11906" w:h="16838"/>
      <w:pgMar w:top="1814" w:right="1474" w:bottom="1757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B0FC1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43D36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B9E80"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EAB0FB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9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BZEkqc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EAB0FB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3FD87">
    <w:pPr>
      <w:pStyle w:val="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4934D"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D9AED71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hohKjeIBAADN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9AED71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05BB"/>
    <w:multiLevelType w:val="singleLevel"/>
    <w:tmpl w:val="FFFF05B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C2"/>
    <w:rsid w:val="00921E28"/>
    <w:rsid w:val="00ED64C2"/>
    <w:rsid w:val="0FBB45DD"/>
    <w:rsid w:val="12F47EDF"/>
    <w:rsid w:val="1E9F76F6"/>
    <w:rsid w:val="2F1FCDF3"/>
    <w:rsid w:val="2FFF6757"/>
    <w:rsid w:val="43AC7587"/>
    <w:rsid w:val="51FF28B6"/>
    <w:rsid w:val="53FBADC5"/>
    <w:rsid w:val="687F88CB"/>
    <w:rsid w:val="6B77CFD7"/>
    <w:rsid w:val="6BA14C4C"/>
    <w:rsid w:val="6D9F5E34"/>
    <w:rsid w:val="6F75F698"/>
    <w:rsid w:val="71FDA6C4"/>
    <w:rsid w:val="75CFE648"/>
    <w:rsid w:val="75D7DAA1"/>
    <w:rsid w:val="768F9D72"/>
    <w:rsid w:val="77D368E5"/>
    <w:rsid w:val="7AF86808"/>
    <w:rsid w:val="7B7FDF85"/>
    <w:rsid w:val="7BFFA3A2"/>
    <w:rsid w:val="7DF5162A"/>
    <w:rsid w:val="7DFF7EAF"/>
    <w:rsid w:val="7DFFBE42"/>
    <w:rsid w:val="7ECD7321"/>
    <w:rsid w:val="7ECFB2BE"/>
    <w:rsid w:val="7EF7F38B"/>
    <w:rsid w:val="97A7C8E6"/>
    <w:rsid w:val="A2AD3B03"/>
    <w:rsid w:val="BD6F28F4"/>
    <w:rsid w:val="BF790F00"/>
    <w:rsid w:val="BFED2A00"/>
    <w:rsid w:val="BFF7EACF"/>
    <w:rsid w:val="BFFF8B6F"/>
    <w:rsid w:val="C45FDBEE"/>
    <w:rsid w:val="DB7FB7B6"/>
    <w:rsid w:val="DCFEB01D"/>
    <w:rsid w:val="DE5F3B49"/>
    <w:rsid w:val="DFDA0022"/>
    <w:rsid w:val="E5F1984F"/>
    <w:rsid w:val="E5FD3DC7"/>
    <w:rsid w:val="E7DF48A9"/>
    <w:rsid w:val="EBB352C8"/>
    <w:rsid w:val="F4D8D827"/>
    <w:rsid w:val="F5FFFBC4"/>
    <w:rsid w:val="F6755C7C"/>
    <w:rsid w:val="F7378444"/>
    <w:rsid w:val="F7EFD962"/>
    <w:rsid w:val="FB7F39C8"/>
    <w:rsid w:val="FB7F77BB"/>
    <w:rsid w:val="FBB7B67B"/>
    <w:rsid w:val="FC8D6136"/>
    <w:rsid w:val="FD8D0C8F"/>
    <w:rsid w:val="FDFDBFC1"/>
    <w:rsid w:val="FDFF8043"/>
    <w:rsid w:val="FEBB954D"/>
    <w:rsid w:val="FEE2FDAB"/>
    <w:rsid w:val="FF777235"/>
    <w:rsid w:val="FF7CC79C"/>
    <w:rsid w:val="FFFD58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basedOn w:val="1"/>
    <w:next w:val="1"/>
    <w:qFormat/>
    <w:uiPriority w:val="0"/>
    <w:pPr>
      <w:ind w:left="420" w:leftChars="200"/>
      <w:textAlignment w:val="baseline"/>
    </w:p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u w:val="single" w:color="000000"/>
      <w:lang w:val="zh-CN" w:eastAsia="zh-CN" w:bidi="zh-CN"/>
    </w:rPr>
  </w:style>
  <w:style w:type="paragraph" w:styleId="4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眉 Char"/>
    <w:basedOn w:val="7"/>
    <w:link w:val="5"/>
    <w:semiHidden/>
    <w:uiPriority w:val="99"/>
    <w:rPr>
      <w:sz w:val="18"/>
      <w:szCs w:val="18"/>
    </w:rPr>
  </w:style>
  <w:style w:type="paragraph" w:customStyle="1" w:styleId="10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11">
    <w:name w:val="UserStyle_0"/>
    <w:qFormat/>
    <w:uiPriority w:val="0"/>
    <w:pPr>
      <w:widowControl w:val="0"/>
      <w:spacing w:after="120"/>
      <w:ind w:left="420" w:leftChars="200" w:firstLine="420" w:firstLineChars="20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23</Pages>
  <Words>2497</Words>
  <Characters>2509</Characters>
  <Lines>1</Lines>
  <Paragraphs>1</Paragraphs>
  <TotalTime>12.6666666666667</TotalTime>
  <ScaleCrop>false</ScaleCrop>
  <LinksUpToDate>false</LinksUpToDate>
  <CharactersWithSpaces>3142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2013-10-24T21:23:00Z</dcterms:created>
  <dc:creator>1</dc:creator>
  <cp:lastModifiedBy>Administrator</cp:lastModifiedBy>
  <cp:lastPrinted>2025-04-30T16:03:49Z</cp:lastPrinted>
  <dcterms:modified xsi:type="dcterms:W3CDTF">2025-05-29T04:08:24Z</dcterms:modified>
  <dc:title>司法部办公厅关于印发《行政检查文书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DC1BD9860CCD40309E9FC2A175FAFCC4_13</vt:lpwstr>
  </property>
  <property fmtid="{D5CDD505-2E9C-101B-9397-08002B2CF9AE}" pid="4" name="KSOTemplateDocerSaveRecord">
    <vt:lpwstr>eyJoZGlkIjoiODY0Yjg4MjlkNjYyOWRmNjgwODkzYzQyNmUzNjFkODQifQ==</vt:lpwstr>
  </property>
</Properties>
</file>