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7446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经典标宋简" w:hAnsi="经典标宋简" w:eastAsia="经典标宋简" w:cs="经典标宋简"/>
          <w:sz w:val="44"/>
          <w:szCs w:val="44"/>
          <w:lang w:val="en-US" w:eastAsia="zh-CN"/>
        </w:rPr>
      </w:pPr>
      <w:r>
        <w:rPr>
          <w:rFonts w:hint="eastAsia" w:ascii="经典标宋简" w:hAnsi="经典标宋简" w:eastAsia="经典标宋简" w:cs="经典标宋简"/>
          <w:sz w:val="44"/>
          <w:szCs w:val="44"/>
          <w:lang w:val="en-US" w:eastAsia="zh-CN"/>
        </w:rPr>
        <w:t>南宫市行政审批局</w:t>
      </w:r>
    </w:p>
    <w:p w14:paraId="265B23C8">
      <w:pPr>
        <w:keepNext w:val="0"/>
        <w:keepLines w:val="0"/>
        <w:pageBreakBefore w:val="0"/>
        <w:widowControl w:val="0"/>
        <w:kinsoku/>
        <w:wordWrap/>
        <w:overflowPunct/>
        <w:topLinePunct w:val="0"/>
        <w:autoSpaceDE/>
        <w:autoSpaceDN/>
        <w:bidi w:val="0"/>
        <w:adjustRightInd w:val="0"/>
        <w:snapToGrid w:val="0"/>
        <w:spacing w:after="313" w:afterLines="100" w:line="560" w:lineRule="exact"/>
        <w:jc w:val="center"/>
        <w:textAlignment w:val="auto"/>
        <w:rPr>
          <w:rFonts w:hint="eastAsia" w:ascii="经典标宋简" w:hAnsi="经典标宋简" w:eastAsia="经典标宋简" w:cs="经典标宋简"/>
          <w:sz w:val="44"/>
          <w:szCs w:val="44"/>
        </w:rPr>
      </w:pPr>
      <w:r>
        <w:rPr>
          <w:rFonts w:hint="eastAsia" w:ascii="经典标宋简" w:hAnsi="经典标宋简" w:eastAsia="经典标宋简" w:cs="经典标宋简"/>
          <w:sz w:val="44"/>
          <w:szCs w:val="44"/>
          <w:lang w:val="en-US" w:eastAsia="zh-CN"/>
        </w:rPr>
        <w:t>2025年</w:t>
      </w:r>
      <w:r>
        <w:rPr>
          <w:rFonts w:hint="eastAsia" w:ascii="经典标宋简" w:hAnsi="经典标宋简" w:eastAsia="经典标宋简" w:cs="经典标宋简"/>
          <w:sz w:val="44"/>
          <w:szCs w:val="44"/>
        </w:rPr>
        <w:t>政府信息</w:t>
      </w:r>
      <w:r>
        <w:rPr>
          <w:rFonts w:hint="eastAsia" w:ascii="经典标宋简" w:hAnsi="经典标宋简" w:eastAsia="经典标宋简" w:cs="经典标宋简"/>
          <w:sz w:val="44"/>
          <w:szCs w:val="44"/>
          <w:lang w:val="en-US" w:eastAsia="zh-CN"/>
        </w:rPr>
        <w:t>公开</w:t>
      </w:r>
      <w:r>
        <w:rPr>
          <w:rFonts w:hint="eastAsia" w:ascii="经典标宋简" w:hAnsi="经典标宋简" w:eastAsia="经典标宋简" w:cs="经典标宋简"/>
          <w:sz w:val="44"/>
          <w:szCs w:val="44"/>
        </w:rPr>
        <w:t>工作年度报告</w:t>
      </w:r>
    </w:p>
    <w:p w14:paraId="282E437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14:paraId="6FB73127">
      <w:pPr>
        <w:keepNext w:val="0"/>
        <w:keepLines w:val="0"/>
        <w:pageBreakBefore w:val="0"/>
        <w:kinsoku/>
        <w:wordWrap/>
        <w:overflowPunct/>
        <w:topLinePunct w:val="0"/>
        <w:autoSpaceDE/>
        <w:autoSpaceDN/>
        <w:bidi w:val="0"/>
        <w:adjustRightInd/>
        <w:snapToGrid/>
        <w:spacing w:line="560" w:lineRule="exact"/>
        <w:ind w:firstLine="646" w:firstLine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南宫市行政审批局坚持以习近平新时代中国特色社会主义思想为指导，认真学习贯彻党的二十大和二十届四中全会精神，认真落实国务院、省、市关于开展政府信息公开工作的相关要求，坚持依法行政，深化信息公开，依法及时公开各类政府信息，不断增强行政审批工作的透明度，保障了人民群众的知情权、参与权和监督权，政府信息公开工作稳步有序推进。</w:t>
      </w:r>
    </w:p>
    <w:p w14:paraId="098DF22E">
      <w:pPr>
        <w:keepNext w:val="0"/>
        <w:keepLines w:val="0"/>
        <w:pageBreakBefore w:val="0"/>
        <w:kinsoku/>
        <w:wordWrap/>
        <w:overflowPunct/>
        <w:topLinePunct w:val="0"/>
        <w:autoSpaceDE/>
        <w:autoSpaceDN/>
        <w:bidi w:val="0"/>
        <w:adjustRightInd/>
        <w:snapToGrid/>
        <w:spacing w:line="560" w:lineRule="exact"/>
        <w:ind w:firstLine="646" w:firstLine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（一）加大主动公开力度。着力抓好政策信息公开发布，2025年，在南宫市政府信息公开平台发布法定主动公开内容</w:t>
      </w:r>
      <w:r>
        <w:rPr>
          <w:rFonts w:hint="eastAsia" w:ascii="仿宋_GB2312" w:hAnsi="仿宋_GB2312" w:eastAsia="仿宋_GB2312" w:cs="仿宋_GB2312"/>
          <w:color w:val="auto"/>
          <w:sz w:val="32"/>
          <w:szCs w:val="32"/>
          <w:lang w:val="en-US" w:eastAsia="zh-CN"/>
        </w:rPr>
        <w:t>105</w:t>
      </w:r>
      <w:r>
        <w:rPr>
          <w:rFonts w:hint="eastAsia" w:ascii="仿宋_GB2312" w:hAnsi="仿宋_GB2312" w:eastAsia="仿宋_GB2312" w:cs="仿宋_GB2312"/>
          <w:sz w:val="32"/>
          <w:szCs w:val="32"/>
          <w:lang w:val="en-US" w:eastAsia="zh-CN"/>
        </w:rPr>
        <w:t>条，政府信息公开年报1条。</w:t>
      </w:r>
    </w:p>
    <w:p w14:paraId="364701B7">
      <w:pPr>
        <w:keepNext w:val="0"/>
        <w:keepLines w:val="0"/>
        <w:pageBreakBefore w:val="0"/>
        <w:kinsoku/>
        <w:wordWrap/>
        <w:overflowPunct/>
        <w:topLinePunct w:val="0"/>
        <w:autoSpaceDE/>
        <w:autoSpaceDN/>
        <w:bidi w:val="0"/>
        <w:adjustRightInd/>
        <w:snapToGrid/>
        <w:spacing w:line="560" w:lineRule="exact"/>
        <w:ind w:firstLine="646" w:firstLine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（二）规范依申请公开办理。严格执行《河北省政府信息公开申请办理规范》，依据《答复格式文本》制作政府信息公开申请答复书、告知书等，扎实推进依申请公开工作规范化标准化。 树牢宗旨意识，加强同申请人沟通联系，最大限度满足群众信息需求。</w:t>
      </w:r>
    </w:p>
    <w:p w14:paraId="26055E45">
      <w:pPr>
        <w:keepNext w:val="0"/>
        <w:keepLines w:val="0"/>
        <w:pageBreakBefore w:val="0"/>
        <w:kinsoku/>
        <w:wordWrap/>
        <w:overflowPunct/>
        <w:topLinePunct w:val="0"/>
        <w:autoSpaceDE/>
        <w:autoSpaceDN/>
        <w:bidi w:val="0"/>
        <w:adjustRightInd/>
        <w:snapToGrid/>
        <w:spacing w:line="560" w:lineRule="exact"/>
        <w:ind w:firstLine="646" w:firstLine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（三）严格政府信息管理。严格落实《关于进一步规范市政府文件信息公开审查工作的通知》，将公文属性源头认定和发布审查嵌入发文流程，有效解决政府文件公开不到位问题。</w:t>
      </w:r>
    </w:p>
    <w:p w14:paraId="48556C51">
      <w:pPr>
        <w:keepNext w:val="0"/>
        <w:keepLines w:val="0"/>
        <w:pageBreakBefore w:val="0"/>
        <w:kinsoku/>
        <w:wordWrap/>
        <w:overflowPunct/>
        <w:topLinePunct w:val="0"/>
        <w:autoSpaceDE/>
        <w:autoSpaceDN/>
        <w:bidi w:val="0"/>
        <w:adjustRightInd/>
        <w:snapToGrid/>
        <w:spacing w:line="560" w:lineRule="exact"/>
        <w:ind w:firstLine="646" w:firstLine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（四）推动公开平台建设。主动通过政务新媒体、政务服务大厅等渠道加强政府公报传播，方便群众查阅。持续强化政务新媒体运维管理，各政务新媒体传播力、引导力、影响力、公信力不断升级。</w:t>
      </w:r>
    </w:p>
    <w:p w14:paraId="49240E9D">
      <w:pPr>
        <w:keepNext w:val="0"/>
        <w:keepLines w:val="0"/>
        <w:pageBreakBefore w:val="0"/>
        <w:kinsoku/>
        <w:wordWrap/>
        <w:overflowPunct/>
        <w:topLinePunct w:val="0"/>
        <w:autoSpaceDE/>
        <w:autoSpaceDN/>
        <w:bidi w:val="0"/>
        <w:adjustRightInd/>
        <w:snapToGrid/>
        <w:spacing w:line="560" w:lineRule="exact"/>
        <w:ind w:firstLine="646" w:firstLine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（五）发挥监督保障作用。对政务公开工作重点任务梳理形成台账，细化实化责任分工。</w:t>
      </w:r>
    </w:p>
    <w:p w14:paraId="1DF17DDD">
      <w:pPr>
        <w:keepNext w:val="0"/>
        <w:keepLines w:val="0"/>
        <w:pageBreakBefore w:val="0"/>
        <w:widowControl w:val="0"/>
        <w:numPr>
          <w:ilvl w:val="0"/>
          <w:numId w:val="1"/>
        </w:numPr>
        <w:kinsoku/>
        <w:wordWrap/>
        <w:overflowPunct/>
        <w:topLinePunct w:val="0"/>
        <w:autoSpaceDE/>
        <w:autoSpaceDN/>
        <w:bidi w:val="0"/>
        <w:adjustRightInd w:val="0"/>
        <w:snapToGrid w:val="0"/>
        <w:spacing w:after="157" w:afterLines="5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主动公开政府信息情况</w:t>
      </w:r>
    </w:p>
    <w:tbl>
      <w:tblPr>
        <w:tblStyle w:val="2"/>
        <w:tblW w:w="8200" w:type="dxa"/>
        <w:jc w:val="center"/>
        <w:tblLayout w:type="fixed"/>
        <w:tblCellMar>
          <w:top w:w="0" w:type="dxa"/>
          <w:left w:w="0" w:type="dxa"/>
          <w:bottom w:w="0" w:type="dxa"/>
          <w:right w:w="0" w:type="dxa"/>
        </w:tblCellMar>
      </w:tblPr>
      <w:tblGrid>
        <w:gridCol w:w="3135"/>
        <w:gridCol w:w="1712"/>
        <w:gridCol w:w="1456"/>
        <w:gridCol w:w="1897"/>
      </w:tblGrid>
      <w:tr w14:paraId="34F5CE91">
        <w:tblPrEx>
          <w:tblCellMar>
            <w:top w:w="0" w:type="dxa"/>
            <w:left w:w="0" w:type="dxa"/>
            <w:bottom w:w="0" w:type="dxa"/>
            <w:right w:w="0" w:type="dxa"/>
          </w:tblCellMar>
        </w:tblPrEx>
        <w:trPr>
          <w:trHeight w:val="597" w:hRule="atLeast"/>
          <w:jc w:val="center"/>
        </w:trPr>
        <w:tc>
          <w:tcPr>
            <w:tcW w:w="820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490C7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75DC1627">
        <w:tblPrEx>
          <w:tblCellMar>
            <w:top w:w="0" w:type="dxa"/>
            <w:left w:w="0" w:type="dxa"/>
            <w:bottom w:w="0" w:type="dxa"/>
            <w:right w:w="0" w:type="dxa"/>
          </w:tblCellMar>
        </w:tblPrEx>
        <w:trPr>
          <w:trHeight w:val="706" w:hRule="atLeast"/>
          <w:jc w:val="center"/>
        </w:trPr>
        <w:tc>
          <w:tcPr>
            <w:tcW w:w="3135" w:type="dxa"/>
            <w:tcBorders>
              <w:top w:val="nil"/>
              <w:left w:val="single" w:color="auto" w:sz="8" w:space="0"/>
              <w:bottom w:val="single" w:color="auto" w:sz="8" w:space="0"/>
              <w:right w:val="single" w:color="auto" w:sz="8" w:space="0"/>
            </w:tcBorders>
            <w:noWrap/>
            <w:tcMar>
              <w:left w:w="108" w:type="dxa"/>
              <w:right w:w="108" w:type="dxa"/>
            </w:tcMar>
            <w:vAlign w:val="center"/>
          </w:tcPr>
          <w:p w14:paraId="45BFE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712" w:type="dxa"/>
            <w:tcBorders>
              <w:top w:val="single" w:color="auto" w:sz="8" w:space="0"/>
              <w:left w:val="nil"/>
              <w:bottom w:val="single" w:color="auto" w:sz="8" w:space="0"/>
              <w:right w:val="single" w:color="auto" w:sz="8" w:space="0"/>
            </w:tcBorders>
            <w:noWrap/>
            <w:tcMar>
              <w:left w:w="108" w:type="dxa"/>
              <w:right w:w="108" w:type="dxa"/>
            </w:tcMar>
            <w:vAlign w:val="center"/>
          </w:tcPr>
          <w:p w14:paraId="40415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w:t>
            </w:r>
            <w:r>
              <w:rPr>
                <w:rFonts w:ascii="宋体" w:hAnsi="宋体" w:eastAsia="宋体" w:cs="宋体"/>
                <w:kern w:val="0"/>
                <w:sz w:val="20"/>
                <w:szCs w:val="20"/>
                <w:lang w:val="en-US" w:eastAsia="zh-CN" w:bidi="ar"/>
              </w:rPr>
              <w:t>制</w:t>
            </w:r>
            <w:r>
              <w:rPr>
                <w:rFonts w:hint="eastAsia" w:ascii="宋体" w:hAnsi="宋体" w:cs="宋体"/>
                <w:kern w:val="0"/>
                <w:sz w:val="20"/>
                <w:szCs w:val="20"/>
                <w:lang w:val="en-US" w:eastAsia="zh-CN" w:bidi="ar"/>
              </w:rPr>
              <w:t>发件数</w:t>
            </w:r>
          </w:p>
        </w:tc>
        <w:tc>
          <w:tcPr>
            <w:tcW w:w="145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6942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本年</w:t>
            </w:r>
            <w:r>
              <w:rPr>
                <w:rFonts w:hint="eastAsia" w:ascii="宋体" w:hAnsi="宋体" w:cs="宋体"/>
                <w:color w:val="000000"/>
                <w:kern w:val="0"/>
                <w:sz w:val="20"/>
                <w:szCs w:val="20"/>
                <w:lang w:val="en-US" w:eastAsia="zh-CN" w:bidi="ar"/>
              </w:rPr>
              <w:t>废止件数</w:t>
            </w:r>
          </w:p>
        </w:tc>
        <w:tc>
          <w:tcPr>
            <w:tcW w:w="1897" w:type="dxa"/>
            <w:tcBorders>
              <w:top w:val="nil"/>
              <w:left w:val="nil"/>
              <w:bottom w:val="single" w:color="auto" w:sz="8" w:space="0"/>
              <w:right w:val="single" w:color="auto" w:sz="8" w:space="0"/>
            </w:tcBorders>
            <w:noWrap/>
            <w:tcMar>
              <w:left w:w="108" w:type="dxa"/>
              <w:right w:w="108" w:type="dxa"/>
            </w:tcMar>
            <w:vAlign w:val="center"/>
          </w:tcPr>
          <w:p w14:paraId="10908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宋体" w:hAnsi="宋体" w:cs="宋体"/>
                <w:color w:val="000000"/>
                <w:kern w:val="0"/>
                <w:sz w:val="20"/>
                <w:szCs w:val="20"/>
                <w:lang w:val="en-US" w:eastAsia="zh-CN" w:bidi="ar"/>
              </w:rPr>
              <w:t>现行有效件数</w:t>
            </w:r>
          </w:p>
        </w:tc>
      </w:tr>
      <w:tr w14:paraId="372347C7">
        <w:tblPrEx>
          <w:tblCellMar>
            <w:top w:w="0" w:type="dxa"/>
            <w:left w:w="0" w:type="dxa"/>
            <w:bottom w:w="0" w:type="dxa"/>
            <w:right w:w="0" w:type="dxa"/>
          </w:tblCellMar>
        </w:tblPrEx>
        <w:trPr>
          <w:trHeight w:val="626" w:hRule="atLeast"/>
          <w:jc w:val="center"/>
        </w:trPr>
        <w:tc>
          <w:tcPr>
            <w:tcW w:w="3135" w:type="dxa"/>
            <w:tcBorders>
              <w:top w:val="nil"/>
              <w:left w:val="single" w:color="auto" w:sz="8" w:space="0"/>
              <w:bottom w:val="single" w:color="auto" w:sz="8" w:space="0"/>
              <w:right w:val="single" w:color="auto" w:sz="8" w:space="0"/>
            </w:tcBorders>
            <w:noWrap/>
            <w:tcMar>
              <w:left w:w="108" w:type="dxa"/>
              <w:right w:w="108" w:type="dxa"/>
            </w:tcMar>
            <w:vAlign w:val="center"/>
          </w:tcPr>
          <w:p w14:paraId="60D2E3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规章</w:t>
            </w:r>
          </w:p>
        </w:tc>
        <w:tc>
          <w:tcPr>
            <w:tcW w:w="1712" w:type="dxa"/>
            <w:tcBorders>
              <w:top w:val="nil"/>
              <w:left w:val="nil"/>
              <w:bottom w:val="single" w:color="auto" w:sz="8" w:space="0"/>
              <w:right w:val="single" w:color="auto" w:sz="8" w:space="0"/>
            </w:tcBorders>
            <w:noWrap/>
            <w:tcMar>
              <w:left w:w="108" w:type="dxa"/>
              <w:right w:w="108" w:type="dxa"/>
            </w:tcMar>
            <w:vAlign w:val="center"/>
          </w:tcPr>
          <w:p w14:paraId="28E5A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宋体"/>
                <w:lang w:val="en-US" w:eastAsia="zh-CN"/>
              </w:rPr>
            </w:pPr>
            <w:r>
              <w:rPr>
                <w:rFonts w:hint="eastAsia"/>
                <w:lang w:val="en-US" w:eastAsia="zh-CN"/>
              </w:rPr>
              <w:t>0</w:t>
            </w:r>
          </w:p>
        </w:tc>
        <w:tc>
          <w:tcPr>
            <w:tcW w:w="1456" w:type="dxa"/>
            <w:tcBorders>
              <w:top w:val="nil"/>
              <w:left w:val="nil"/>
              <w:bottom w:val="single" w:color="auto" w:sz="8" w:space="0"/>
              <w:right w:val="single" w:color="auto" w:sz="8" w:space="0"/>
            </w:tcBorders>
            <w:noWrap w:val="0"/>
            <w:tcMar>
              <w:left w:w="108" w:type="dxa"/>
              <w:right w:w="108" w:type="dxa"/>
            </w:tcMar>
            <w:vAlign w:val="center"/>
          </w:tcPr>
          <w:p w14:paraId="088A6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宋体"/>
                <w:lang w:val="en-US" w:eastAsia="zh-CN"/>
              </w:rPr>
            </w:pPr>
            <w:r>
              <w:rPr>
                <w:rFonts w:hint="eastAsia"/>
                <w:lang w:val="en-US" w:eastAsia="zh-CN"/>
              </w:rPr>
              <w:t>0</w:t>
            </w:r>
          </w:p>
        </w:tc>
        <w:tc>
          <w:tcPr>
            <w:tcW w:w="1897" w:type="dxa"/>
            <w:tcBorders>
              <w:top w:val="nil"/>
              <w:left w:val="nil"/>
              <w:bottom w:val="single" w:color="auto" w:sz="8" w:space="0"/>
              <w:right w:val="single" w:color="auto" w:sz="8" w:space="0"/>
            </w:tcBorders>
            <w:noWrap/>
            <w:tcMar>
              <w:left w:w="108" w:type="dxa"/>
              <w:right w:w="108" w:type="dxa"/>
            </w:tcMar>
            <w:vAlign w:val="center"/>
          </w:tcPr>
          <w:p w14:paraId="6DC21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宋体"/>
                <w:lang w:val="en-US" w:eastAsia="zh-CN"/>
              </w:rPr>
            </w:pPr>
            <w:r>
              <w:rPr>
                <w:rFonts w:hint="eastAsia"/>
                <w:lang w:val="en-US" w:eastAsia="zh-CN"/>
              </w:rPr>
              <w:t>0</w:t>
            </w:r>
          </w:p>
        </w:tc>
      </w:tr>
      <w:tr w14:paraId="03F2F4EA">
        <w:tblPrEx>
          <w:tblCellMar>
            <w:top w:w="0" w:type="dxa"/>
            <w:left w:w="0" w:type="dxa"/>
            <w:bottom w:w="0" w:type="dxa"/>
            <w:right w:w="0" w:type="dxa"/>
          </w:tblCellMar>
        </w:tblPrEx>
        <w:trPr>
          <w:trHeight w:val="594" w:hRule="atLeast"/>
          <w:jc w:val="center"/>
        </w:trPr>
        <w:tc>
          <w:tcPr>
            <w:tcW w:w="3135" w:type="dxa"/>
            <w:tcBorders>
              <w:top w:val="nil"/>
              <w:left w:val="single" w:color="auto" w:sz="8" w:space="0"/>
              <w:bottom w:val="single" w:color="auto" w:sz="8" w:space="0"/>
              <w:right w:val="single" w:color="auto" w:sz="8" w:space="0"/>
            </w:tcBorders>
            <w:noWrap/>
            <w:tcMar>
              <w:left w:w="108" w:type="dxa"/>
              <w:right w:w="108" w:type="dxa"/>
            </w:tcMar>
            <w:vAlign w:val="center"/>
          </w:tcPr>
          <w:p w14:paraId="254E9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cs="宋体"/>
                <w:color w:val="000000"/>
                <w:kern w:val="0"/>
                <w:sz w:val="20"/>
                <w:szCs w:val="20"/>
                <w:lang w:val="en-US" w:eastAsia="zh-CN" w:bidi="ar"/>
              </w:rPr>
              <w:t>行政</w:t>
            </w:r>
            <w:r>
              <w:rPr>
                <w:rFonts w:hint="eastAsia" w:ascii="宋体" w:hAnsi="宋体" w:eastAsia="宋体" w:cs="宋体"/>
                <w:color w:val="000000"/>
                <w:kern w:val="0"/>
                <w:sz w:val="20"/>
                <w:szCs w:val="20"/>
                <w:lang w:val="en-US" w:eastAsia="zh-CN" w:bidi="ar"/>
              </w:rPr>
              <w:t>规范性文件</w:t>
            </w:r>
          </w:p>
        </w:tc>
        <w:tc>
          <w:tcPr>
            <w:tcW w:w="1712" w:type="dxa"/>
            <w:tcBorders>
              <w:top w:val="nil"/>
              <w:left w:val="nil"/>
              <w:bottom w:val="single" w:color="auto" w:sz="8" w:space="0"/>
              <w:right w:val="single" w:color="auto" w:sz="8" w:space="0"/>
            </w:tcBorders>
            <w:noWrap/>
            <w:tcMar>
              <w:left w:w="108" w:type="dxa"/>
              <w:right w:w="108" w:type="dxa"/>
            </w:tcMar>
            <w:vAlign w:val="center"/>
          </w:tcPr>
          <w:p w14:paraId="67797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宋体"/>
                <w:lang w:val="en-US" w:eastAsia="zh-CN"/>
              </w:rPr>
            </w:pPr>
            <w:r>
              <w:rPr>
                <w:rFonts w:hint="eastAsia"/>
                <w:lang w:val="en-US" w:eastAsia="zh-CN"/>
              </w:rPr>
              <w:t>0</w:t>
            </w:r>
          </w:p>
        </w:tc>
        <w:tc>
          <w:tcPr>
            <w:tcW w:w="1456" w:type="dxa"/>
            <w:tcBorders>
              <w:top w:val="nil"/>
              <w:left w:val="nil"/>
              <w:bottom w:val="single" w:color="auto" w:sz="8" w:space="0"/>
              <w:right w:val="single" w:color="auto" w:sz="8" w:space="0"/>
            </w:tcBorders>
            <w:noWrap w:val="0"/>
            <w:tcMar>
              <w:left w:w="108" w:type="dxa"/>
              <w:right w:w="108" w:type="dxa"/>
            </w:tcMar>
            <w:vAlign w:val="center"/>
          </w:tcPr>
          <w:p w14:paraId="2DCBC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宋体"/>
                <w:lang w:val="en-US" w:eastAsia="zh-CN"/>
              </w:rPr>
            </w:pPr>
            <w:r>
              <w:rPr>
                <w:rFonts w:hint="eastAsia"/>
                <w:lang w:val="en-US" w:eastAsia="zh-CN"/>
              </w:rPr>
              <w:t>0</w:t>
            </w:r>
          </w:p>
        </w:tc>
        <w:tc>
          <w:tcPr>
            <w:tcW w:w="1897" w:type="dxa"/>
            <w:tcBorders>
              <w:top w:val="nil"/>
              <w:left w:val="nil"/>
              <w:bottom w:val="single" w:color="auto" w:sz="8" w:space="0"/>
              <w:right w:val="single" w:color="auto" w:sz="8" w:space="0"/>
            </w:tcBorders>
            <w:noWrap/>
            <w:tcMar>
              <w:left w:w="108" w:type="dxa"/>
              <w:right w:w="108" w:type="dxa"/>
            </w:tcMar>
            <w:vAlign w:val="center"/>
          </w:tcPr>
          <w:p w14:paraId="5C51E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eastAsia="宋体"/>
                <w:lang w:val="en-US" w:eastAsia="zh-CN"/>
              </w:rPr>
            </w:pPr>
            <w:r>
              <w:rPr>
                <w:rFonts w:hint="eastAsia"/>
                <w:lang w:val="en-US" w:eastAsia="zh-CN"/>
              </w:rPr>
              <w:t>0</w:t>
            </w:r>
          </w:p>
        </w:tc>
      </w:tr>
      <w:tr w14:paraId="4B2E0CC3">
        <w:tblPrEx>
          <w:tblCellMar>
            <w:top w:w="0" w:type="dxa"/>
            <w:left w:w="0" w:type="dxa"/>
            <w:bottom w:w="0" w:type="dxa"/>
            <w:right w:w="0" w:type="dxa"/>
          </w:tblCellMar>
        </w:tblPrEx>
        <w:trPr>
          <w:trHeight w:val="594" w:hRule="atLeast"/>
          <w:jc w:val="center"/>
        </w:trPr>
        <w:tc>
          <w:tcPr>
            <w:tcW w:w="820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1C1FC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7921D833">
        <w:tblPrEx>
          <w:tblCellMar>
            <w:top w:w="0" w:type="dxa"/>
            <w:left w:w="0" w:type="dxa"/>
            <w:bottom w:w="0" w:type="dxa"/>
            <w:right w:w="0" w:type="dxa"/>
          </w:tblCellMar>
        </w:tblPrEx>
        <w:trPr>
          <w:trHeight w:val="649" w:hRule="atLeast"/>
          <w:jc w:val="center"/>
        </w:trPr>
        <w:tc>
          <w:tcPr>
            <w:tcW w:w="3135" w:type="dxa"/>
            <w:tcBorders>
              <w:top w:val="nil"/>
              <w:left w:val="single" w:color="auto" w:sz="8" w:space="0"/>
              <w:bottom w:val="single" w:color="auto" w:sz="8" w:space="0"/>
              <w:right w:val="single" w:color="auto" w:sz="8" w:space="0"/>
            </w:tcBorders>
            <w:noWrap/>
            <w:tcMar>
              <w:left w:w="108" w:type="dxa"/>
              <w:right w:w="108" w:type="dxa"/>
            </w:tcMar>
            <w:vAlign w:val="center"/>
          </w:tcPr>
          <w:p w14:paraId="2CFF5E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5065"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14:paraId="5ED43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cs="宋体"/>
                <w:color w:val="000000"/>
                <w:kern w:val="0"/>
                <w:sz w:val="20"/>
                <w:szCs w:val="20"/>
                <w:lang w:val="en-US" w:eastAsia="zh-CN" w:bidi="ar"/>
              </w:rPr>
              <w:t>本年处理决定</w:t>
            </w:r>
            <w:r>
              <w:rPr>
                <w:rFonts w:hint="eastAsia" w:ascii="宋体" w:hAnsi="宋体" w:eastAsia="宋体" w:cs="宋体"/>
                <w:color w:val="000000"/>
                <w:kern w:val="0"/>
                <w:sz w:val="20"/>
                <w:szCs w:val="20"/>
                <w:lang w:val="en-US" w:eastAsia="zh-CN" w:bidi="ar"/>
              </w:rPr>
              <w:t>数量</w:t>
            </w:r>
          </w:p>
        </w:tc>
      </w:tr>
      <w:tr w14:paraId="7DE09168">
        <w:tblPrEx>
          <w:tblCellMar>
            <w:top w:w="0" w:type="dxa"/>
            <w:left w:w="0" w:type="dxa"/>
            <w:bottom w:w="0" w:type="dxa"/>
            <w:right w:w="0" w:type="dxa"/>
          </w:tblCellMar>
        </w:tblPrEx>
        <w:trPr>
          <w:trHeight w:val="632" w:hRule="atLeast"/>
          <w:jc w:val="center"/>
        </w:trPr>
        <w:tc>
          <w:tcPr>
            <w:tcW w:w="3135" w:type="dxa"/>
            <w:tcBorders>
              <w:top w:val="nil"/>
              <w:left w:val="single" w:color="auto" w:sz="8" w:space="0"/>
              <w:bottom w:val="single" w:color="auto" w:sz="8" w:space="0"/>
              <w:right w:val="single" w:color="auto" w:sz="8" w:space="0"/>
            </w:tcBorders>
            <w:noWrap/>
            <w:tcMar>
              <w:left w:w="108" w:type="dxa"/>
              <w:right w:w="108" w:type="dxa"/>
            </w:tcMar>
            <w:vAlign w:val="center"/>
          </w:tcPr>
          <w:p w14:paraId="57E9B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5065" w:type="dxa"/>
            <w:gridSpan w:val="3"/>
            <w:tcBorders>
              <w:top w:val="nil"/>
              <w:left w:val="nil"/>
              <w:bottom w:val="single" w:color="auto" w:sz="8" w:space="0"/>
              <w:right w:val="single" w:color="auto" w:sz="8" w:space="0"/>
            </w:tcBorders>
            <w:noWrap/>
            <w:tcMar>
              <w:left w:w="108" w:type="dxa"/>
              <w:right w:w="108" w:type="dxa"/>
            </w:tcMar>
            <w:vAlign w:val="center"/>
          </w:tcPr>
          <w:p w14:paraId="48D0A9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eastAsia="宋体"/>
                <w:lang w:val="en-US" w:eastAsia="zh-CN"/>
              </w:rPr>
            </w:pPr>
            <w:r>
              <w:rPr>
                <w:rFonts w:hint="eastAsia"/>
                <w:highlight w:val="none"/>
                <w:lang w:val="en-US" w:eastAsia="zh-CN"/>
              </w:rPr>
              <w:t>11023</w:t>
            </w:r>
          </w:p>
        </w:tc>
      </w:tr>
      <w:tr w14:paraId="58FC159D">
        <w:tblPrEx>
          <w:tblCellMar>
            <w:top w:w="0" w:type="dxa"/>
            <w:left w:w="0" w:type="dxa"/>
            <w:bottom w:w="0" w:type="dxa"/>
            <w:right w:w="0" w:type="dxa"/>
          </w:tblCellMar>
        </w:tblPrEx>
        <w:trPr>
          <w:trHeight w:val="594" w:hRule="atLeast"/>
          <w:jc w:val="center"/>
        </w:trPr>
        <w:tc>
          <w:tcPr>
            <w:tcW w:w="820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44EAA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28D6D3BB">
        <w:tblPrEx>
          <w:tblCellMar>
            <w:top w:w="0" w:type="dxa"/>
            <w:left w:w="0" w:type="dxa"/>
            <w:bottom w:w="0" w:type="dxa"/>
            <w:right w:w="0" w:type="dxa"/>
          </w:tblCellMar>
        </w:tblPrEx>
        <w:trPr>
          <w:trHeight w:val="746" w:hRule="atLeast"/>
          <w:jc w:val="center"/>
        </w:trPr>
        <w:tc>
          <w:tcPr>
            <w:tcW w:w="3135" w:type="dxa"/>
            <w:tcBorders>
              <w:top w:val="nil"/>
              <w:left w:val="single" w:color="auto" w:sz="8" w:space="0"/>
              <w:bottom w:val="single" w:color="auto" w:sz="8" w:space="0"/>
              <w:right w:val="single" w:color="auto" w:sz="8" w:space="0"/>
            </w:tcBorders>
            <w:noWrap/>
            <w:tcMar>
              <w:left w:w="108" w:type="dxa"/>
              <w:right w:w="108" w:type="dxa"/>
            </w:tcMar>
            <w:vAlign w:val="center"/>
          </w:tcPr>
          <w:p w14:paraId="56E091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5065"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14:paraId="3CF44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cs="宋体"/>
                <w:color w:val="000000"/>
                <w:kern w:val="0"/>
                <w:sz w:val="20"/>
                <w:szCs w:val="20"/>
                <w:lang w:val="en-US" w:eastAsia="zh-CN" w:bidi="ar"/>
              </w:rPr>
              <w:t>本年处理决定</w:t>
            </w:r>
            <w:r>
              <w:rPr>
                <w:rFonts w:hint="eastAsia" w:ascii="宋体" w:hAnsi="宋体" w:eastAsia="宋体" w:cs="宋体"/>
                <w:color w:val="000000"/>
                <w:kern w:val="0"/>
                <w:sz w:val="20"/>
                <w:szCs w:val="20"/>
                <w:lang w:val="en-US" w:eastAsia="zh-CN" w:bidi="ar"/>
              </w:rPr>
              <w:t>数量</w:t>
            </w:r>
          </w:p>
        </w:tc>
      </w:tr>
      <w:tr w14:paraId="6CAFB5D1">
        <w:tblPrEx>
          <w:tblCellMar>
            <w:top w:w="0" w:type="dxa"/>
            <w:left w:w="0" w:type="dxa"/>
            <w:bottom w:w="0" w:type="dxa"/>
            <w:right w:w="0" w:type="dxa"/>
          </w:tblCellMar>
        </w:tblPrEx>
        <w:trPr>
          <w:trHeight w:val="594" w:hRule="atLeast"/>
          <w:jc w:val="center"/>
        </w:trPr>
        <w:tc>
          <w:tcPr>
            <w:tcW w:w="3135" w:type="dxa"/>
            <w:tcBorders>
              <w:top w:val="nil"/>
              <w:left w:val="single" w:color="auto" w:sz="8" w:space="0"/>
              <w:bottom w:val="single" w:color="auto" w:sz="8" w:space="0"/>
              <w:right w:val="single" w:color="auto" w:sz="8" w:space="0"/>
            </w:tcBorders>
            <w:noWrap/>
            <w:tcMar>
              <w:left w:w="108" w:type="dxa"/>
              <w:right w:w="108" w:type="dxa"/>
            </w:tcMar>
            <w:vAlign w:val="center"/>
          </w:tcPr>
          <w:p w14:paraId="504A0A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5065" w:type="dxa"/>
            <w:gridSpan w:val="3"/>
            <w:tcBorders>
              <w:top w:val="nil"/>
              <w:left w:val="nil"/>
              <w:bottom w:val="single" w:color="auto" w:sz="8" w:space="0"/>
              <w:right w:val="single" w:color="auto" w:sz="8" w:space="0"/>
            </w:tcBorders>
            <w:noWrap/>
            <w:tcMar>
              <w:left w:w="108" w:type="dxa"/>
              <w:right w:w="108" w:type="dxa"/>
            </w:tcMar>
            <w:vAlign w:val="center"/>
          </w:tcPr>
          <w:p w14:paraId="09D22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eastAsia="宋体"/>
                <w:lang w:val="en-US" w:eastAsia="zh-CN"/>
              </w:rPr>
            </w:pPr>
            <w:r>
              <w:rPr>
                <w:rFonts w:hint="eastAsia"/>
                <w:lang w:val="en-US" w:eastAsia="zh-CN"/>
              </w:rPr>
              <w:t>0</w:t>
            </w:r>
          </w:p>
        </w:tc>
      </w:tr>
      <w:tr w14:paraId="34305D37">
        <w:tblPrEx>
          <w:tblCellMar>
            <w:top w:w="0" w:type="dxa"/>
            <w:left w:w="0" w:type="dxa"/>
            <w:bottom w:w="0" w:type="dxa"/>
            <w:right w:w="0" w:type="dxa"/>
          </w:tblCellMar>
        </w:tblPrEx>
        <w:trPr>
          <w:trHeight w:val="594" w:hRule="atLeast"/>
          <w:jc w:val="center"/>
        </w:trPr>
        <w:tc>
          <w:tcPr>
            <w:tcW w:w="3135" w:type="dxa"/>
            <w:tcBorders>
              <w:top w:val="nil"/>
              <w:left w:val="single" w:color="auto" w:sz="8" w:space="0"/>
              <w:bottom w:val="single" w:color="auto" w:sz="8" w:space="0"/>
              <w:right w:val="single" w:color="auto" w:sz="8" w:space="0"/>
            </w:tcBorders>
            <w:noWrap/>
            <w:tcMar>
              <w:left w:w="108" w:type="dxa"/>
              <w:right w:w="108" w:type="dxa"/>
            </w:tcMar>
            <w:vAlign w:val="center"/>
          </w:tcPr>
          <w:p w14:paraId="1E224F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5065" w:type="dxa"/>
            <w:gridSpan w:val="3"/>
            <w:tcBorders>
              <w:top w:val="nil"/>
              <w:left w:val="nil"/>
              <w:bottom w:val="single" w:color="auto" w:sz="8" w:space="0"/>
              <w:right w:val="single" w:color="auto" w:sz="8" w:space="0"/>
            </w:tcBorders>
            <w:noWrap/>
            <w:tcMar>
              <w:left w:w="108" w:type="dxa"/>
              <w:right w:w="108" w:type="dxa"/>
            </w:tcMar>
            <w:vAlign w:val="center"/>
          </w:tcPr>
          <w:p w14:paraId="192AFB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eastAsia="宋体"/>
                <w:lang w:val="en-US" w:eastAsia="zh-CN"/>
              </w:rPr>
            </w:pPr>
            <w:r>
              <w:rPr>
                <w:rFonts w:hint="eastAsia"/>
                <w:lang w:val="en-US" w:eastAsia="zh-CN"/>
              </w:rPr>
              <w:t>0</w:t>
            </w:r>
          </w:p>
        </w:tc>
      </w:tr>
      <w:tr w14:paraId="3556CA22">
        <w:tblPrEx>
          <w:tblCellMar>
            <w:top w:w="0" w:type="dxa"/>
            <w:left w:w="0" w:type="dxa"/>
            <w:bottom w:w="0" w:type="dxa"/>
            <w:right w:w="0" w:type="dxa"/>
          </w:tblCellMar>
        </w:tblPrEx>
        <w:trPr>
          <w:trHeight w:val="594" w:hRule="atLeast"/>
          <w:jc w:val="center"/>
        </w:trPr>
        <w:tc>
          <w:tcPr>
            <w:tcW w:w="820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0CC2C7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0DD7613F">
        <w:tblPrEx>
          <w:tblCellMar>
            <w:top w:w="0" w:type="dxa"/>
            <w:left w:w="0" w:type="dxa"/>
            <w:bottom w:w="0" w:type="dxa"/>
            <w:right w:w="0" w:type="dxa"/>
          </w:tblCellMar>
        </w:tblPrEx>
        <w:trPr>
          <w:trHeight w:val="594" w:hRule="atLeast"/>
          <w:jc w:val="center"/>
        </w:trPr>
        <w:tc>
          <w:tcPr>
            <w:tcW w:w="3135" w:type="dxa"/>
            <w:tcBorders>
              <w:top w:val="nil"/>
              <w:left w:val="single" w:color="auto" w:sz="8" w:space="0"/>
              <w:bottom w:val="single" w:color="auto" w:sz="8" w:space="0"/>
              <w:right w:val="single" w:color="auto" w:sz="8" w:space="0"/>
            </w:tcBorders>
            <w:noWrap/>
            <w:tcMar>
              <w:left w:w="108" w:type="dxa"/>
              <w:right w:w="108" w:type="dxa"/>
            </w:tcMar>
            <w:vAlign w:val="center"/>
          </w:tcPr>
          <w:p w14:paraId="02CD71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5065" w:type="dxa"/>
            <w:gridSpan w:val="3"/>
            <w:tcBorders>
              <w:top w:val="nil"/>
              <w:left w:val="nil"/>
              <w:bottom w:val="single" w:color="auto" w:sz="8" w:space="0"/>
              <w:right w:val="single" w:color="000000" w:sz="8" w:space="0"/>
            </w:tcBorders>
            <w:noWrap/>
            <w:tcMar>
              <w:left w:w="108" w:type="dxa"/>
              <w:right w:w="108" w:type="dxa"/>
            </w:tcMar>
            <w:vAlign w:val="center"/>
          </w:tcPr>
          <w:p w14:paraId="3BA8F3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eastAsia="宋体"/>
                <w:lang w:val="en-US" w:eastAsia="zh-CN"/>
              </w:rPr>
            </w:pPr>
            <w:r>
              <w:rPr>
                <w:rFonts w:hint="eastAsia" w:ascii="宋体" w:hAnsi="宋体" w:eastAsia="宋体" w:cs="宋体"/>
                <w:color w:val="000000"/>
                <w:kern w:val="0"/>
                <w:sz w:val="20"/>
                <w:szCs w:val="20"/>
                <w:lang w:val="en-US" w:eastAsia="zh-CN" w:bidi="ar"/>
              </w:rPr>
              <w:t>本年收费金额（单位：万元）</w:t>
            </w:r>
          </w:p>
        </w:tc>
      </w:tr>
      <w:tr w14:paraId="4AB9E8FB">
        <w:tblPrEx>
          <w:tblCellMar>
            <w:top w:w="0" w:type="dxa"/>
            <w:left w:w="0" w:type="dxa"/>
            <w:bottom w:w="0" w:type="dxa"/>
            <w:right w:w="0" w:type="dxa"/>
          </w:tblCellMar>
        </w:tblPrEx>
        <w:trPr>
          <w:trHeight w:val="720" w:hRule="atLeast"/>
          <w:jc w:val="center"/>
        </w:trPr>
        <w:tc>
          <w:tcPr>
            <w:tcW w:w="3135" w:type="dxa"/>
            <w:tcBorders>
              <w:top w:val="nil"/>
              <w:left w:val="single" w:color="auto" w:sz="8" w:space="0"/>
              <w:bottom w:val="single" w:color="auto" w:sz="8" w:space="0"/>
              <w:right w:val="single" w:color="auto" w:sz="8" w:space="0"/>
            </w:tcBorders>
            <w:noWrap/>
            <w:tcMar>
              <w:left w:w="108" w:type="dxa"/>
              <w:right w:w="108" w:type="dxa"/>
            </w:tcMar>
            <w:vAlign w:val="center"/>
          </w:tcPr>
          <w:p w14:paraId="27DBEF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5065" w:type="dxa"/>
            <w:gridSpan w:val="3"/>
            <w:tcBorders>
              <w:top w:val="nil"/>
              <w:left w:val="nil"/>
              <w:bottom w:val="single" w:color="auto" w:sz="8" w:space="0"/>
              <w:right w:val="single" w:color="000000" w:sz="8" w:space="0"/>
            </w:tcBorders>
            <w:noWrap/>
            <w:tcMar>
              <w:left w:w="108" w:type="dxa"/>
              <w:right w:w="108" w:type="dxa"/>
            </w:tcMar>
            <w:vAlign w:val="center"/>
          </w:tcPr>
          <w:p w14:paraId="0F5A8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宋体"/>
                <w:lang w:val="en-US" w:eastAsia="zh-CN"/>
              </w:rPr>
            </w:pPr>
            <w:r>
              <w:rPr>
                <w:rFonts w:hint="eastAsia"/>
                <w:lang w:val="en-US" w:eastAsia="zh-CN"/>
              </w:rPr>
              <w:t>0</w:t>
            </w:r>
          </w:p>
        </w:tc>
      </w:tr>
    </w:tbl>
    <w:p w14:paraId="3EA067A3">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收到和处理政府信息公开申请情况</w:t>
      </w:r>
    </w:p>
    <w:tbl>
      <w:tblPr>
        <w:tblStyle w:val="2"/>
        <w:tblW w:w="91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4"/>
        <w:gridCol w:w="851"/>
        <w:gridCol w:w="2419"/>
        <w:gridCol w:w="874"/>
        <w:gridCol w:w="644"/>
        <w:gridCol w:w="628"/>
        <w:gridCol w:w="889"/>
        <w:gridCol w:w="889"/>
        <w:gridCol w:w="668"/>
        <w:gridCol w:w="653"/>
      </w:tblGrid>
      <w:tr w14:paraId="3C4882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3894"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263D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245"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14:paraId="5AD7D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申请人情况</w:t>
            </w:r>
          </w:p>
        </w:tc>
      </w:tr>
      <w:tr w14:paraId="6B364C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3894"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C7848E">
            <w:pPr>
              <w:rPr>
                <w:rFonts w:hint="eastAsia" w:ascii="宋体"/>
                <w:sz w:val="24"/>
                <w:szCs w:val="24"/>
              </w:rPr>
            </w:pPr>
          </w:p>
        </w:tc>
        <w:tc>
          <w:tcPr>
            <w:tcW w:w="874" w:type="dxa"/>
            <w:vMerge w:val="restart"/>
            <w:tcBorders>
              <w:top w:val="nil"/>
              <w:left w:val="nil"/>
              <w:bottom w:val="single" w:color="auto" w:sz="8" w:space="0"/>
              <w:right w:val="single" w:color="auto" w:sz="8" w:space="0"/>
            </w:tcBorders>
            <w:noWrap w:val="0"/>
            <w:tcMar>
              <w:left w:w="108" w:type="dxa"/>
              <w:right w:w="108" w:type="dxa"/>
            </w:tcMar>
            <w:vAlign w:val="center"/>
          </w:tcPr>
          <w:p w14:paraId="2AD32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自然人</w:t>
            </w:r>
          </w:p>
        </w:tc>
        <w:tc>
          <w:tcPr>
            <w:tcW w:w="3718"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24560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法人或其他组织</w:t>
            </w:r>
          </w:p>
        </w:tc>
        <w:tc>
          <w:tcPr>
            <w:tcW w:w="653"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6EC2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总计</w:t>
            </w:r>
          </w:p>
        </w:tc>
      </w:tr>
      <w:tr w14:paraId="0516D7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4" w:hRule="atLeast"/>
          <w:jc w:val="center"/>
        </w:trPr>
        <w:tc>
          <w:tcPr>
            <w:tcW w:w="3894"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FFAE3B">
            <w:pPr>
              <w:rPr>
                <w:rFonts w:hint="eastAsia" w:ascii="宋体"/>
                <w:sz w:val="24"/>
                <w:szCs w:val="24"/>
              </w:rPr>
            </w:pPr>
          </w:p>
        </w:tc>
        <w:tc>
          <w:tcPr>
            <w:tcW w:w="874" w:type="dxa"/>
            <w:vMerge w:val="continue"/>
            <w:tcBorders>
              <w:top w:val="nil"/>
              <w:left w:val="nil"/>
              <w:bottom w:val="single" w:color="auto" w:sz="8" w:space="0"/>
              <w:right w:val="single" w:color="auto" w:sz="8" w:space="0"/>
            </w:tcBorders>
            <w:noWrap w:val="0"/>
            <w:tcMar>
              <w:left w:w="108" w:type="dxa"/>
              <w:right w:w="108" w:type="dxa"/>
            </w:tcMar>
            <w:vAlign w:val="center"/>
          </w:tcPr>
          <w:p w14:paraId="458F7011">
            <w:pPr>
              <w:rPr>
                <w:rFonts w:hint="eastAsia" w:ascii="宋体"/>
                <w:sz w:val="24"/>
                <w:szCs w:val="24"/>
              </w:rPr>
            </w:pP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49337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商业企业</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48C37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科研机构</w:t>
            </w:r>
          </w:p>
        </w:tc>
        <w:tc>
          <w:tcPr>
            <w:tcW w:w="889"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26FD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社会公益组织</w:t>
            </w:r>
          </w:p>
        </w:tc>
        <w:tc>
          <w:tcPr>
            <w:tcW w:w="889"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E8DC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法律服务机构</w:t>
            </w:r>
          </w:p>
        </w:tc>
        <w:tc>
          <w:tcPr>
            <w:tcW w:w="6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F7976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w:t>
            </w:r>
          </w:p>
        </w:tc>
        <w:tc>
          <w:tcPr>
            <w:tcW w:w="653"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4F5D4E8">
            <w:pPr>
              <w:rPr>
                <w:rFonts w:hint="eastAsia" w:ascii="宋体"/>
                <w:sz w:val="24"/>
                <w:szCs w:val="24"/>
              </w:rPr>
            </w:pPr>
          </w:p>
        </w:tc>
      </w:tr>
      <w:tr w14:paraId="05A14D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3894"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516ED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745D2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1</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4B0C9D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1404D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6D4C3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019764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529E3D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4F601B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1</w:t>
            </w:r>
          </w:p>
        </w:tc>
      </w:tr>
      <w:tr w14:paraId="743120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3894"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3D661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10E581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0DACEA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6646C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48B0C4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501C0C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629C09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0C4D4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r w14:paraId="2C93B0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A230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三、本年度办理结果</w:t>
            </w:r>
          </w:p>
        </w:tc>
        <w:tc>
          <w:tcPr>
            <w:tcW w:w="3270" w:type="dxa"/>
            <w:gridSpan w:val="2"/>
            <w:tcBorders>
              <w:top w:val="nil"/>
              <w:left w:val="nil"/>
              <w:bottom w:val="single" w:color="auto" w:sz="8" w:space="0"/>
              <w:right w:val="single" w:color="auto" w:sz="8" w:space="0"/>
            </w:tcBorders>
            <w:noWrap w:val="0"/>
            <w:tcMar>
              <w:left w:w="108" w:type="dxa"/>
              <w:right w:w="108" w:type="dxa"/>
            </w:tcMar>
            <w:vAlign w:val="center"/>
          </w:tcPr>
          <w:p w14:paraId="79AE5A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（一）予以公开</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65F44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0FA9F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656D8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7062AC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660F6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44F98E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5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CAB7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r w14:paraId="003CF0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4CB6E28">
            <w:pPr>
              <w:rPr>
                <w:rFonts w:hint="eastAsia" w:ascii="宋体"/>
                <w:sz w:val="24"/>
                <w:szCs w:val="24"/>
              </w:rPr>
            </w:pPr>
          </w:p>
        </w:tc>
        <w:tc>
          <w:tcPr>
            <w:tcW w:w="3270" w:type="dxa"/>
            <w:gridSpan w:val="2"/>
            <w:tcBorders>
              <w:top w:val="nil"/>
              <w:left w:val="nil"/>
              <w:bottom w:val="single" w:color="auto" w:sz="8" w:space="0"/>
              <w:right w:val="single" w:color="auto" w:sz="8" w:space="0"/>
            </w:tcBorders>
            <w:noWrap w:val="0"/>
            <w:tcMar>
              <w:left w:w="108" w:type="dxa"/>
              <w:right w:w="108" w:type="dxa"/>
            </w:tcMar>
            <w:vAlign w:val="center"/>
          </w:tcPr>
          <w:p w14:paraId="21A73B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（二）部分公开（区分处理的，只计这一情形，不计其他情形）</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560310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6C08A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04D258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155CAD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29E0C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5D246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1252F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r w14:paraId="5B6DD9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0C40322">
            <w:pPr>
              <w:rPr>
                <w:rFonts w:hint="eastAsia" w:ascii="宋体"/>
                <w:sz w:val="24"/>
                <w:szCs w:val="24"/>
              </w:rPr>
            </w:pPr>
          </w:p>
        </w:tc>
        <w:tc>
          <w:tcPr>
            <w:tcW w:w="851" w:type="dxa"/>
            <w:vMerge w:val="restart"/>
            <w:tcBorders>
              <w:top w:val="nil"/>
              <w:left w:val="nil"/>
              <w:bottom w:val="single" w:color="auto" w:sz="8" w:space="0"/>
              <w:right w:val="single" w:color="auto" w:sz="8" w:space="0"/>
            </w:tcBorders>
            <w:noWrap w:val="0"/>
            <w:tcMar>
              <w:left w:w="108" w:type="dxa"/>
              <w:right w:w="108" w:type="dxa"/>
            </w:tcMar>
            <w:vAlign w:val="center"/>
          </w:tcPr>
          <w:p w14:paraId="4A17D4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（三）不予公开</w:t>
            </w: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40BB27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1.属于国家秘密</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4DCCC2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46611A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4273CE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69F1E6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0EC2DF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136D04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5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BF82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r w14:paraId="75D1FD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0BD9F1B">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1460A1F0">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0B426B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2.其他法律行政法规禁止公开</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4F585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3B20C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2C6E6F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025EE7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559CD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3A54E6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6B5D20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r w14:paraId="49167B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27789EF">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6F7D8AA8">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7883A9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3.危及“三安全一稳定”</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3DC61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206B0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67907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28078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3D7FAF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49D95D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08267A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1F355B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D30B549">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0821A8E5">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51DED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4.保护第三方合法权益</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57614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159AF0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432554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4FAEA6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3D0AE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152236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602F51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r w14:paraId="2A82C8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03105AD">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2A559574">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15545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5.属于三类内部事务信息</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1ECF1E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6BD157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443FD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65B85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0A895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1CD12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5258B7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r w14:paraId="6AB24F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1977A08">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1C55EAD4">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482C24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6.属于四类过程性信息</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5DDF15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6A121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5C2C8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35120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2226ED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60076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17B6A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33D9AA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9910ABD">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1148543B">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06E9F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7.属于行政执法案卷</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6414F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6EACC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790DE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3ED3F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32302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6954CD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7002AC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2F389D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F8A4927">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24EE3908">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4B6AB5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8.属于行政查询事项</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5D98F0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5CCDB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7D750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428F4D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27471A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1CF28B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36CB7C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71ACD1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9E3203A">
            <w:pPr>
              <w:rPr>
                <w:rFonts w:hint="eastAsia" w:ascii="宋体"/>
                <w:sz w:val="24"/>
                <w:szCs w:val="24"/>
              </w:rPr>
            </w:pPr>
          </w:p>
        </w:tc>
        <w:tc>
          <w:tcPr>
            <w:tcW w:w="851" w:type="dxa"/>
            <w:vMerge w:val="restart"/>
            <w:tcBorders>
              <w:top w:val="nil"/>
              <w:left w:val="nil"/>
              <w:bottom w:val="single" w:color="auto" w:sz="8" w:space="0"/>
              <w:right w:val="single" w:color="auto" w:sz="8" w:space="0"/>
            </w:tcBorders>
            <w:noWrap w:val="0"/>
            <w:tcMar>
              <w:left w:w="108" w:type="dxa"/>
              <w:right w:w="108" w:type="dxa"/>
            </w:tcMar>
            <w:vAlign w:val="center"/>
          </w:tcPr>
          <w:p w14:paraId="63143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（四）无法提供</w:t>
            </w: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0A6A8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1.本机关不掌握相关政府信息</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2E2C2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78B32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0C11F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1887F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52B8AE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1DDEC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30CE59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r w14:paraId="03F2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A35219F">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32EA220E">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6CF1E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2.没有现成信息需要另行制作</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714F1C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26635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495F9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6F2BF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1702A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3A9EF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1E12A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208B86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5A4311F">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79EE03E7">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50344F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3.补正后申请内容仍不明确</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22426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7935F6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5EDEBA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2E2969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7F30B3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1F797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0B7AE4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2317EC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DE0B50D">
            <w:pPr>
              <w:rPr>
                <w:rFonts w:hint="eastAsia" w:ascii="宋体"/>
                <w:sz w:val="24"/>
                <w:szCs w:val="24"/>
              </w:rPr>
            </w:pPr>
          </w:p>
        </w:tc>
        <w:tc>
          <w:tcPr>
            <w:tcW w:w="851" w:type="dxa"/>
            <w:vMerge w:val="restart"/>
            <w:tcBorders>
              <w:top w:val="nil"/>
              <w:left w:val="nil"/>
              <w:bottom w:val="single" w:color="auto" w:sz="8" w:space="0"/>
              <w:right w:val="single" w:color="auto" w:sz="8" w:space="0"/>
            </w:tcBorders>
            <w:noWrap w:val="0"/>
            <w:tcMar>
              <w:left w:w="108" w:type="dxa"/>
              <w:right w:w="108" w:type="dxa"/>
            </w:tcMar>
            <w:vAlign w:val="center"/>
          </w:tcPr>
          <w:p w14:paraId="14B62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楷体" w:hAnsi="楷体" w:eastAsia="楷体" w:cs="楷体"/>
                <w:kern w:val="0"/>
                <w:sz w:val="20"/>
                <w:szCs w:val="20"/>
                <w:lang w:val="en-US" w:eastAsia="zh-CN" w:bidi="ar"/>
              </w:rPr>
            </w:pPr>
          </w:p>
          <w:p w14:paraId="751464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（五）不予处理</w:t>
            </w: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72BF4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1.信访举报投诉类申请</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449254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5DFA9E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580127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41A651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12CE78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46A555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021BCC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r w14:paraId="43B65B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E301F38">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3EEFA3D1">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73610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2.重复申请</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6E318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7D698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0A987F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78CC1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097AB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738B5E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6FCE4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r w14:paraId="261816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97499BB">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6096271F">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29D82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3.要求提供公开出版物</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671377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0DFF8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1485BF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60B99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5A353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192387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0A2868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264262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D2958E9">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2ED5EA76">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2BE73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4.无正当理由大量反复申请</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4BBE7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7BD003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446881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5B3272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00320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6CF975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1C264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2EF44F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1593B47">
            <w:pPr>
              <w:rPr>
                <w:rFonts w:hint="eastAsia" w:ascii="宋体"/>
                <w:sz w:val="24"/>
                <w:szCs w:val="24"/>
              </w:rPr>
            </w:pPr>
          </w:p>
        </w:tc>
        <w:tc>
          <w:tcPr>
            <w:tcW w:w="851" w:type="dxa"/>
            <w:vMerge w:val="continue"/>
            <w:tcBorders>
              <w:top w:val="nil"/>
              <w:left w:val="nil"/>
              <w:bottom w:val="single" w:color="auto" w:sz="8" w:space="0"/>
              <w:right w:val="single" w:color="auto" w:sz="8" w:space="0"/>
            </w:tcBorders>
            <w:noWrap w:val="0"/>
            <w:tcMar>
              <w:left w:w="108" w:type="dxa"/>
              <w:right w:w="108" w:type="dxa"/>
            </w:tcMar>
            <w:vAlign w:val="center"/>
          </w:tcPr>
          <w:p w14:paraId="6897555C">
            <w:pPr>
              <w:rPr>
                <w:rFonts w:hint="eastAsia" w:ascii="宋体"/>
                <w:sz w:val="24"/>
                <w:szCs w:val="24"/>
              </w:rPr>
            </w:pPr>
          </w:p>
        </w:tc>
        <w:tc>
          <w:tcPr>
            <w:tcW w:w="2419" w:type="dxa"/>
            <w:tcBorders>
              <w:top w:val="nil"/>
              <w:left w:val="nil"/>
              <w:bottom w:val="single" w:color="auto" w:sz="8" w:space="0"/>
              <w:right w:val="single" w:color="auto" w:sz="8" w:space="0"/>
            </w:tcBorders>
            <w:noWrap w:val="0"/>
            <w:tcMar>
              <w:left w:w="108" w:type="dxa"/>
              <w:right w:w="108" w:type="dxa"/>
            </w:tcMar>
            <w:vAlign w:val="center"/>
          </w:tcPr>
          <w:p w14:paraId="0BD8D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5.要求行政机关确认或重新出具已获取信息</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05E21C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5AC1D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190F4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19585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0569D3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691661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5B11A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r w14:paraId="3DEAC9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59"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92AD136">
            <w:pPr>
              <w:rPr>
                <w:rFonts w:hint="eastAsia" w:ascii="宋体"/>
                <w:sz w:val="24"/>
                <w:szCs w:val="24"/>
              </w:rPr>
            </w:pPr>
          </w:p>
        </w:tc>
        <w:tc>
          <w:tcPr>
            <w:tcW w:w="851" w:type="dxa"/>
            <w:vMerge w:val="restart"/>
            <w:tcBorders>
              <w:top w:val="nil"/>
              <w:left w:val="nil"/>
              <w:right w:val="single" w:color="auto" w:sz="4" w:space="0"/>
            </w:tcBorders>
            <w:noWrap w:val="0"/>
            <w:tcMar>
              <w:left w:w="108" w:type="dxa"/>
              <w:right w:w="108" w:type="dxa"/>
            </w:tcMar>
            <w:vAlign w:val="center"/>
          </w:tcPr>
          <w:p w14:paraId="604B7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（六）其他处理</w:t>
            </w:r>
          </w:p>
        </w:tc>
        <w:tc>
          <w:tcPr>
            <w:tcW w:w="2419" w:type="dxa"/>
            <w:tcBorders>
              <w:top w:val="nil"/>
              <w:left w:val="single" w:color="auto" w:sz="4" w:space="0"/>
              <w:bottom w:val="single" w:color="auto" w:sz="8" w:space="0"/>
              <w:right w:val="single" w:color="auto" w:sz="8" w:space="0"/>
            </w:tcBorders>
            <w:noWrap w:val="0"/>
            <w:tcMar>
              <w:left w:w="108" w:type="dxa"/>
              <w:right w:w="108" w:type="dxa"/>
            </w:tcMar>
            <w:vAlign w:val="center"/>
          </w:tcPr>
          <w:p w14:paraId="7C66D0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1.申请人无正当理由逾期不补正、行政机关不再处理其政府信息公开申请</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48775C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17BF08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696DF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28252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1226DE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48DB5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6C0D76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1DF50A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59"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A1B51A6">
            <w:pPr>
              <w:rPr>
                <w:rFonts w:hint="eastAsia" w:ascii="宋体"/>
                <w:sz w:val="24"/>
                <w:szCs w:val="24"/>
              </w:rPr>
            </w:pPr>
          </w:p>
        </w:tc>
        <w:tc>
          <w:tcPr>
            <w:tcW w:w="851" w:type="dxa"/>
            <w:vMerge w:val="continue"/>
            <w:tcBorders>
              <w:left w:val="nil"/>
              <w:right w:val="single" w:color="auto" w:sz="4" w:space="0"/>
            </w:tcBorders>
            <w:noWrap w:val="0"/>
            <w:tcMar>
              <w:left w:w="108" w:type="dxa"/>
              <w:right w:w="108" w:type="dxa"/>
            </w:tcMar>
            <w:vAlign w:val="center"/>
          </w:tcPr>
          <w:p w14:paraId="16FD1F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楷体" w:hAnsi="楷体" w:eastAsia="楷体" w:cs="楷体"/>
                <w:kern w:val="0"/>
                <w:sz w:val="20"/>
                <w:szCs w:val="20"/>
                <w:lang w:val="en-US" w:eastAsia="zh-CN" w:bidi="ar"/>
              </w:rPr>
            </w:pPr>
          </w:p>
        </w:tc>
        <w:tc>
          <w:tcPr>
            <w:tcW w:w="2419" w:type="dxa"/>
            <w:tcBorders>
              <w:top w:val="nil"/>
              <w:left w:val="single" w:color="auto" w:sz="4" w:space="0"/>
              <w:bottom w:val="single" w:color="auto" w:sz="8" w:space="0"/>
              <w:right w:val="single" w:color="auto" w:sz="8" w:space="0"/>
            </w:tcBorders>
            <w:noWrap w:val="0"/>
            <w:tcMar>
              <w:left w:w="108" w:type="dxa"/>
              <w:right w:w="108" w:type="dxa"/>
            </w:tcMar>
            <w:vAlign w:val="center"/>
          </w:tcPr>
          <w:p w14:paraId="3EE1F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2.申请人逾期未按收费通知要求缴纳费用、行政机关不再处理其政府信息公开申请</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158A8B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1EA613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449332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2DC29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5D55F5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46D2A4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47F35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1319B9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2D4A133">
            <w:pPr>
              <w:rPr>
                <w:rFonts w:hint="eastAsia" w:ascii="宋体"/>
                <w:sz w:val="24"/>
                <w:szCs w:val="24"/>
              </w:rPr>
            </w:pPr>
          </w:p>
        </w:tc>
        <w:tc>
          <w:tcPr>
            <w:tcW w:w="851" w:type="dxa"/>
            <w:vMerge w:val="continue"/>
            <w:tcBorders>
              <w:left w:val="nil"/>
              <w:bottom w:val="single" w:color="auto" w:sz="8" w:space="0"/>
              <w:right w:val="single" w:color="auto" w:sz="4" w:space="0"/>
            </w:tcBorders>
            <w:noWrap w:val="0"/>
            <w:tcMar>
              <w:left w:w="108" w:type="dxa"/>
              <w:right w:w="108" w:type="dxa"/>
            </w:tcMar>
            <w:vAlign w:val="center"/>
          </w:tcPr>
          <w:p w14:paraId="004858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楷体" w:hAnsi="楷体" w:eastAsia="楷体" w:cs="楷体"/>
                <w:kern w:val="0"/>
                <w:sz w:val="20"/>
                <w:szCs w:val="20"/>
                <w:lang w:val="en-US" w:eastAsia="zh-CN" w:bidi="ar"/>
              </w:rPr>
            </w:pPr>
          </w:p>
        </w:tc>
        <w:tc>
          <w:tcPr>
            <w:tcW w:w="2419" w:type="dxa"/>
            <w:tcBorders>
              <w:top w:val="nil"/>
              <w:left w:val="single" w:color="auto" w:sz="4" w:space="0"/>
              <w:bottom w:val="single" w:color="auto" w:sz="8" w:space="0"/>
              <w:right w:val="single" w:color="auto" w:sz="8" w:space="0"/>
            </w:tcBorders>
            <w:noWrap w:val="0"/>
            <w:tcMar>
              <w:left w:w="108" w:type="dxa"/>
              <w:right w:w="108" w:type="dxa"/>
            </w:tcMar>
            <w:vAlign w:val="center"/>
          </w:tcPr>
          <w:p w14:paraId="56F919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3.其他</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7E8672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1EB97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066B3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3042F8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7B3414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38301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38D3D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004992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6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1F73047">
            <w:pPr>
              <w:rPr>
                <w:rFonts w:hint="eastAsia" w:ascii="宋体"/>
                <w:sz w:val="24"/>
                <w:szCs w:val="24"/>
              </w:rPr>
            </w:pPr>
          </w:p>
        </w:tc>
        <w:tc>
          <w:tcPr>
            <w:tcW w:w="3270" w:type="dxa"/>
            <w:gridSpan w:val="2"/>
            <w:tcBorders>
              <w:top w:val="nil"/>
              <w:left w:val="nil"/>
              <w:bottom w:val="single" w:color="auto" w:sz="8" w:space="0"/>
              <w:right w:val="single" w:color="auto" w:sz="8" w:space="0"/>
            </w:tcBorders>
            <w:noWrap w:val="0"/>
            <w:tcMar>
              <w:left w:w="108" w:type="dxa"/>
              <w:right w:w="108" w:type="dxa"/>
            </w:tcMar>
            <w:vAlign w:val="center"/>
          </w:tcPr>
          <w:p w14:paraId="11ADA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（七）总计</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0607E2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7804F5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25350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727C7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09661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12A20D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2868C7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r>
      <w:tr w14:paraId="07C577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9" w:hRule="atLeast"/>
          <w:jc w:val="center"/>
        </w:trPr>
        <w:tc>
          <w:tcPr>
            <w:tcW w:w="3894"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137E1D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874" w:type="dxa"/>
            <w:tcBorders>
              <w:top w:val="nil"/>
              <w:left w:val="nil"/>
              <w:bottom w:val="single" w:color="auto" w:sz="8" w:space="0"/>
              <w:right w:val="single" w:color="auto" w:sz="8" w:space="0"/>
            </w:tcBorders>
            <w:noWrap w:val="0"/>
            <w:tcMar>
              <w:left w:w="108" w:type="dxa"/>
              <w:right w:w="108" w:type="dxa"/>
            </w:tcMar>
            <w:vAlign w:val="center"/>
          </w:tcPr>
          <w:p w14:paraId="73DC63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44" w:type="dxa"/>
            <w:tcBorders>
              <w:top w:val="nil"/>
              <w:left w:val="nil"/>
              <w:bottom w:val="single" w:color="auto" w:sz="8" w:space="0"/>
              <w:right w:val="single" w:color="auto" w:sz="8" w:space="0"/>
            </w:tcBorders>
            <w:noWrap w:val="0"/>
            <w:tcMar>
              <w:left w:w="108" w:type="dxa"/>
              <w:right w:w="108" w:type="dxa"/>
            </w:tcMar>
            <w:vAlign w:val="center"/>
          </w:tcPr>
          <w:p w14:paraId="5C77D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28" w:type="dxa"/>
            <w:tcBorders>
              <w:top w:val="nil"/>
              <w:left w:val="nil"/>
              <w:bottom w:val="single" w:color="auto" w:sz="8" w:space="0"/>
              <w:right w:val="single" w:color="auto" w:sz="8" w:space="0"/>
            </w:tcBorders>
            <w:noWrap w:val="0"/>
            <w:tcMar>
              <w:left w:w="108" w:type="dxa"/>
              <w:right w:w="108" w:type="dxa"/>
            </w:tcMar>
            <w:vAlign w:val="center"/>
          </w:tcPr>
          <w:p w14:paraId="5A6D52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0ADA1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889" w:type="dxa"/>
            <w:tcBorders>
              <w:top w:val="nil"/>
              <w:left w:val="nil"/>
              <w:bottom w:val="single" w:color="auto" w:sz="8" w:space="0"/>
              <w:right w:val="single" w:color="auto" w:sz="8" w:space="0"/>
            </w:tcBorders>
            <w:noWrap w:val="0"/>
            <w:tcMar>
              <w:left w:w="108" w:type="dxa"/>
              <w:right w:w="108" w:type="dxa"/>
            </w:tcMar>
            <w:vAlign w:val="center"/>
          </w:tcPr>
          <w:p w14:paraId="2FFBC6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68" w:type="dxa"/>
            <w:tcBorders>
              <w:top w:val="nil"/>
              <w:left w:val="nil"/>
              <w:bottom w:val="single" w:color="auto" w:sz="8" w:space="0"/>
              <w:right w:val="single" w:color="auto" w:sz="8" w:space="0"/>
            </w:tcBorders>
            <w:noWrap w:val="0"/>
            <w:tcMar>
              <w:left w:w="108" w:type="dxa"/>
              <w:right w:w="108" w:type="dxa"/>
            </w:tcMar>
            <w:vAlign w:val="center"/>
          </w:tcPr>
          <w:p w14:paraId="6403BE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default" w:ascii="Calibri" w:hAnsi="Calibri" w:eastAsia="宋体" w:cs="Times New Roman"/>
                <w:kern w:val="2"/>
                <w:sz w:val="21"/>
                <w:szCs w:val="24"/>
                <w:lang w:val="en-US" w:eastAsia="zh-CN" w:bidi="ar-SA"/>
              </w:rPr>
            </w:pPr>
            <w:r>
              <w:rPr>
                <w:rFonts w:hint="eastAsia"/>
                <w:lang w:val="en-US" w:eastAsia="zh-CN"/>
              </w:rPr>
              <w:t>0</w:t>
            </w:r>
          </w:p>
        </w:tc>
        <w:tc>
          <w:tcPr>
            <w:tcW w:w="653" w:type="dxa"/>
            <w:tcBorders>
              <w:top w:val="nil"/>
              <w:left w:val="nil"/>
              <w:bottom w:val="single" w:color="auto" w:sz="8" w:space="0"/>
              <w:right w:val="single" w:color="auto" w:sz="8" w:space="0"/>
            </w:tcBorders>
            <w:noWrap w:val="0"/>
            <w:tcMar>
              <w:left w:w="108" w:type="dxa"/>
              <w:right w:w="108" w:type="dxa"/>
            </w:tcMar>
            <w:vAlign w:val="center"/>
          </w:tcPr>
          <w:p w14:paraId="7ABB90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lang w:val="en-US" w:eastAsia="zh-CN"/>
              </w:rPr>
              <w:t>0</w:t>
            </w:r>
          </w:p>
        </w:tc>
      </w:tr>
    </w:tbl>
    <w:p w14:paraId="2E997638">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政府信息公开行政复议、行政诉讼情况</w:t>
      </w:r>
    </w:p>
    <w:tbl>
      <w:tblPr>
        <w:tblStyle w:val="2"/>
        <w:tblW w:w="91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53"/>
        <w:gridCol w:w="555"/>
        <w:gridCol w:w="585"/>
        <w:gridCol w:w="615"/>
        <w:gridCol w:w="737"/>
        <w:gridCol w:w="560"/>
        <w:gridCol w:w="615"/>
        <w:gridCol w:w="615"/>
        <w:gridCol w:w="615"/>
        <w:gridCol w:w="623"/>
        <w:gridCol w:w="615"/>
        <w:gridCol w:w="615"/>
        <w:gridCol w:w="615"/>
        <w:gridCol w:w="510"/>
        <w:gridCol w:w="731"/>
      </w:tblGrid>
      <w:tr w14:paraId="67AAE9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0" w:hRule="atLeast"/>
          <w:jc w:val="center"/>
        </w:trPr>
        <w:tc>
          <w:tcPr>
            <w:tcW w:w="30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7A47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行政复议</w:t>
            </w:r>
          </w:p>
        </w:tc>
        <w:tc>
          <w:tcPr>
            <w:tcW w:w="6114"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56D7E0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行政诉讼</w:t>
            </w:r>
          </w:p>
        </w:tc>
      </w:tr>
      <w:tr w14:paraId="5D4A84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0" w:hRule="atLeast"/>
          <w:jc w:val="center"/>
        </w:trPr>
        <w:tc>
          <w:tcPr>
            <w:tcW w:w="553"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B909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555" w:type="dxa"/>
            <w:vMerge w:val="restart"/>
            <w:tcBorders>
              <w:top w:val="nil"/>
              <w:left w:val="nil"/>
              <w:bottom w:val="single" w:color="auto" w:sz="8" w:space="0"/>
              <w:right w:val="single" w:color="auto" w:sz="8" w:space="0"/>
            </w:tcBorders>
            <w:noWrap w:val="0"/>
            <w:tcMar>
              <w:left w:w="108" w:type="dxa"/>
              <w:right w:w="108" w:type="dxa"/>
            </w:tcMar>
            <w:vAlign w:val="center"/>
          </w:tcPr>
          <w:p w14:paraId="17683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58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ECF5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其他结果</w:t>
            </w:r>
          </w:p>
        </w:tc>
        <w:tc>
          <w:tcPr>
            <w:tcW w:w="61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0B6DB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737"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1C124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总计</w:t>
            </w:r>
          </w:p>
        </w:tc>
        <w:tc>
          <w:tcPr>
            <w:tcW w:w="3028"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C3C3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未经复议直接起诉</w:t>
            </w:r>
          </w:p>
        </w:tc>
        <w:tc>
          <w:tcPr>
            <w:tcW w:w="3086"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B73A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复议后起诉</w:t>
            </w:r>
          </w:p>
        </w:tc>
      </w:tr>
      <w:tr w14:paraId="1652B4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3" w:hRule="atLeast"/>
          <w:jc w:val="center"/>
        </w:trPr>
        <w:tc>
          <w:tcPr>
            <w:tcW w:w="55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73C3B2B">
            <w:pPr>
              <w:rPr>
                <w:rFonts w:hint="eastAsia" w:ascii="宋体"/>
                <w:sz w:val="24"/>
                <w:szCs w:val="24"/>
              </w:rPr>
            </w:pPr>
          </w:p>
        </w:tc>
        <w:tc>
          <w:tcPr>
            <w:tcW w:w="555" w:type="dxa"/>
            <w:vMerge w:val="continue"/>
            <w:tcBorders>
              <w:top w:val="nil"/>
              <w:left w:val="nil"/>
              <w:bottom w:val="single" w:color="auto" w:sz="8" w:space="0"/>
              <w:right w:val="single" w:color="auto" w:sz="8" w:space="0"/>
            </w:tcBorders>
            <w:noWrap w:val="0"/>
            <w:tcMar>
              <w:left w:w="108" w:type="dxa"/>
              <w:right w:w="108" w:type="dxa"/>
            </w:tcMar>
            <w:vAlign w:val="center"/>
          </w:tcPr>
          <w:p w14:paraId="25EE0A72">
            <w:pPr>
              <w:rPr>
                <w:rFonts w:hint="eastAsia" w:ascii="宋体"/>
                <w:sz w:val="24"/>
                <w:szCs w:val="24"/>
              </w:rPr>
            </w:pPr>
          </w:p>
        </w:tc>
        <w:tc>
          <w:tcPr>
            <w:tcW w:w="58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5A491C2">
            <w:pPr>
              <w:rPr>
                <w:rFonts w:hint="eastAsia" w:ascii="宋体"/>
                <w:sz w:val="24"/>
                <w:szCs w:val="24"/>
              </w:rPr>
            </w:pPr>
          </w:p>
        </w:tc>
        <w:tc>
          <w:tcPr>
            <w:tcW w:w="61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2A13AC9">
            <w:pPr>
              <w:rPr>
                <w:rFonts w:hint="eastAsia" w:ascii="宋体"/>
                <w:sz w:val="24"/>
                <w:szCs w:val="24"/>
              </w:rPr>
            </w:pPr>
          </w:p>
        </w:tc>
        <w:tc>
          <w:tcPr>
            <w:tcW w:w="737"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FCE5607">
            <w:pPr>
              <w:rPr>
                <w:rFonts w:hint="eastAsia" w:ascii="宋体"/>
                <w:sz w:val="24"/>
                <w:szCs w:val="24"/>
              </w:rPr>
            </w:pPr>
          </w:p>
        </w:tc>
        <w:tc>
          <w:tcPr>
            <w:tcW w:w="560" w:type="dxa"/>
            <w:tcBorders>
              <w:top w:val="nil"/>
              <w:left w:val="nil"/>
              <w:bottom w:val="single" w:color="auto" w:sz="8" w:space="0"/>
              <w:right w:val="single" w:color="auto" w:sz="8" w:space="0"/>
            </w:tcBorders>
            <w:noWrap w:val="0"/>
            <w:tcMar>
              <w:left w:w="108" w:type="dxa"/>
              <w:right w:w="108" w:type="dxa"/>
            </w:tcMar>
            <w:vAlign w:val="center"/>
          </w:tcPr>
          <w:p w14:paraId="569BC7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615" w:type="dxa"/>
            <w:tcBorders>
              <w:top w:val="nil"/>
              <w:left w:val="nil"/>
              <w:bottom w:val="single" w:color="auto" w:sz="8" w:space="0"/>
              <w:right w:val="single" w:color="auto" w:sz="8" w:space="0"/>
            </w:tcBorders>
            <w:noWrap w:val="0"/>
            <w:tcMar>
              <w:left w:w="108" w:type="dxa"/>
              <w:right w:w="108" w:type="dxa"/>
            </w:tcMar>
            <w:vAlign w:val="center"/>
          </w:tcPr>
          <w:p w14:paraId="77904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61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9F86C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其他结果</w:t>
            </w:r>
          </w:p>
        </w:tc>
        <w:tc>
          <w:tcPr>
            <w:tcW w:w="61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E86C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62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41A53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总计</w:t>
            </w:r>
          </w:p>
        </w:tc>
        <w:tc>
          <w:tcPr>
            <w:tcW w:w="61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49978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61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7545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61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34F8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其他结果</w:t>
            </w:r>
          </w:p>
        </w:tc>
        <w:tc>
          <w:tcPr>
            <w:tcW w:w="51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CED0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73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0D2BF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总计</w:t>
            </w:r>
          </w:p>
        </w:tc>
      </w:tr>
      <w:tr w14:paraId="7D4751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55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823F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555" w:type="dxa"/>
            <w:tcBorders>
              <w:top w:val="nil"/>
              <w:left w:val="nil"/>
              <w:bottom w:val="single" w:color="auto" w:sz="8" w:space="0"/>
              <w:right w:val="single" w:color="auto" w:sz="8" w:space="0"/>
            </w:tcBorders>
            <w:noWrap w:val="0"/>
            <w:tcMar>
              <w:left w:w="108" w:type="dxa"/>
              <w:right w:w="108" w:type="dxa"/>
            </w:tcMar>
            <w:vAlign w:val="center"/>
          </w:tcPr>
          <w:p w14:paraId="43EFA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585" w:type="dxa"/>
            <w:tcBorders>
              <w:top w:val="nil"/>
              <w:left w:val="nil"/>
              <w:bottom w:val="single" w:color="auto" w:sz="8" w:space="0"/>
              <w:right w:val="single" w:color="auto" w:sz="8" w:space="0"/>
            </w:tcBorders>
            <w:noWrap w:val="0"/>
            <w:tcMar>
              <w:left w:w="108" w:type="dxa"/>
              <w:right w:w="108" w:type="dxa"/>
            </w:tcMar>
            <w:vAlign w:val="center"/>
          </w:tcPr>
          <w:p w14:paraId="797CFF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14:paraId="7ADE8B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737" w:type="dxa"/>
            <w:tcBorders>
              <w:top w:val="nil"/>
              <w:left w:val="nil"/>
              <w:bottom w:val="single" w:color="auto" w:sz="8" w:space="0"/>
              <w:right w:val="single" w:color="auto" w:sz="8" w:space="0"/>
            </w:tcBorders>
            <w:noWrap w:val="0"/>
            <w:tcMar>
              <w:left w:w="108" w:type="dxa"/>
              <w:right w:w="108" w:type="dxa"/>
            </w:tcMar>
            <w:vAlign w:val="center"/>
          </w:tcPr>
          <w:p w14:paraId="5DBD1C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560" w:type="dxa"/>
            <w:tcBorders>
              <w:top w:val="nil"/>
              <w:left w:val="nil"/>
              <w:bottom w:val="single" w:color="auto" w:sz="8" w:space="0"/>
              <w:right w:val="single" w:color="auto" w:sz="8" w:space="0"/>
            </w:tcBorders>
            <w:noWrap w:val="0"/>
            <w:tcMar>
              <w:left w:w="108" w:type="dxa"/>
              <w:right w:w="108" w:type="dxa"/>
            </w:tcMar>
            <w:vAlign w:val="center"/>
          </w:tcPr>
          <w:p w14:paraId="4086A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14:paraId="30E0E8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14:paraId="5158B4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14:paraId="74F9F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623" w:type="dxa"/>
            <w:tcBorders>
              <w:top w:val="nil"/>
              <w:left w:val="nil"/>
              <w:bottom w:val="single" w:color="auto" w:sz="8" w:space="0"/>
              <w:right w:val="single" w:color="auto" w:sz="8" w:space="0"/>
            </w:tcBorders>
            <w:noWrap w:val="0"/>
            <w:tcMar>
              <w:left w:w="108" w:type="dxa"/>
              <w:right w:w="108" w:type="dxa"/>
            </w:tcMar>
            <w:vAlign w:val="center"/>
          </w:tcPr>
          <w:p w14:paraId="20326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14:paraId="3C6C7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14:paraId="3A08C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14:paraId="13BA7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510" w:type="dxa"/>
            <w:tcBorders>
              <w:top w:val="nil"/>
              <w:left w:val="nil"/>
              <w:bottom w:val="single" w:color="auto" w:sz="8" w:space="0"/>
              <w:right w:val="single" w:color="auto" w:sz="8" w:space="0"/>
            </w:tcBorders>
            <w:noWrap w:val="0"/>
            <w:tcMar>
              <w:left w:w="108" w:type="dxa"/>
              <w:right w:w="108" w:type="dxa"/>
            </w:tcMar>
            <w:vAlign w:val="center"/>
          </w:tcPr>
          <w:p w14:paraId="6A8743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eastAsia="宋体"/>
                <w:lang w:val="en-US" w:eastAsia="zh-CN"/>
              </w:rPr>
            </w:pPr>
            <w:r>
              <w:rPr>
                <w:rFonts w:hint="eastAsia"/>
                <w:lang w:val="en-US" w:eastAsia="zh-CN"/>
              </w:rPr>
              <w:t>0</w:t>
            </w:r>
          </w:p>
        </w:tc>
        <w:tc>
          <w:tcPr>
            <w:tcW w:w="731" w:type="dxa"/>
            <w:tcBorders>
              <w:top w:val="nil"/>
              <w:left w:val="nil"/>
              <w:bottom w:val="single" w:color="auto" w:sz="8" w:space="0"/>
              <w:right w:val="single" w:color="auto" w:sz="8" w:space="0"/>
            </w:tcBorders>
            <w:noWrap w:val="0"/>
            <w:tcMar>
              <w:left w:w="108" w:type="dxa"/>
              <w:right w:w="108" w:type="dxa"/>
            </w:tcMar>
            <w:vAlign w:val="center"/>
          </w:tcPr>
          <w:p w14:paraId="4951791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eastAsia="宋体"/>
                <w:sz w:val="24"/>
                <w:szCs w:val="24"/>
                <w:lang w:val="en-US" w:eastAsia="zh-CN"/>
              </w:rPr>
            </w:pPr>
            <w:r>
              <w:rPr>
                <w:rFonts w:hint="eastAsia"/>
                <w:lang w:val="en-US" w:eastAsia="zh-CN"/>
              </w:rPr>
              <w:t>0</w:t>
            </w:r>
          </w:p>
        </w:tc>
      </w:tr>
    </w:tbl>
    <w:p w14:paraId="15FF16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五、存在的主要问题及改进情况</w:t>
      </w:r>
    </w:p>
    <w:p w14:paraId="43CF59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年，我局在政务信息公开方面虽然取得了一些成绩，但</w:t>
      </w:r>
      <w:r>
        <w:rPr>
          <w:rFonts w:hint="eastAsia" w:ascii="仿宋_GB2312" w:hAnsi="仿宋_GB2312" w:eastAsia="仿宋_GB2312" w:cs="仿宋_GB2312"/>
          <w:sz w:val="32"/>
          <w:szCs w:val="32"/>
          <w:lang w:val="en-US" w:eastAsia="zh-CN"/>
        </w:rPr>
        <w:t>仍</w:t>
      </w:r>
      <w:r>
        <w:rPr>
          <w:rFonts w:hint="default" w:ascii="仿宋_GB2312" w:hAnsi="仿宋_GB2312" w:eastAsia="仿宋_GB2312" w:cs="仿宋_GB2312"/>
          <w:sz w:val="32"/>
          <w:szCs w:val="32"/>
          <w:lang w:val="en-US" w:eastAsia="zh-CN"/>
        </w:rPr>
        <w:t>存在主动公开范围</w:t>
      </w:r>
      <w:r>
        <w:rPr>
          <w:rFonts w:hint="eastAsia" w:ascii="仿宋_GB2312" w:hAnsi="仿宋_GB2312" w:eastAsia="仿宋_GB2312" w:cs="仿宋_GB2312"/>
          <w:sz w:val="32"/>
          <w:szCs w:val="32"/>
          <w:lang w:val="en-US" w:eastAsia="zh-CN"/>
        </w:rPr>
        <w:t>较窄</w:t>
      </w:r>
      <w:r>
        <w:rPr>
          <w:rFonts w:hint="default" w:ascii="仿宋_GB2312" w:hAnsi="仿宋_GB2312" w:eastAsia="仿宋_GB2312" w:cs="仿宋_GB2312"/>
          <w:sz w:val="32"/>
          <w:szCs w:val="32"/>
          <w:lang w:val="en-US" w:eastAsia="zh-CN"/>
        </w:rPr>
        <w:t>、主动公开意识</w:t>
      </w:r>
      <w:r>
        <w:rPr>
          <w:rFonts w:hint="eastAsia" w:ascii="仿宋_GB2312" w:hAnsi="仿宋_GB2312" w:eastAsia="仿宋_GB2312" w:cs="仿宋_GB2312"/>
          <w:sz w:val="32"/>
          <w:szCs w:val="32"/>
          <w:lang w:val="en-US" w:eastAsia="zh-CN"/>
        </w:rPr>
        <w:t>不足</w:t>
      </w:r>
      <w:r>
        <w:rPr>
          <w:rFonts w:hint="default" w:ascii="仿宋_GB2312" w:hAnsi="仿宋_GB2312" w:eastAsia="仿宋_GB2312" w:cs="仿宋_GB2312"/>
          <w:sz w:val="32"/>
          <w:szCs w:val="32"/>
          <w:lang w:val="en-US" w:eastAsia="zh-CN"/>
        </w:rPr>
        <w:t>等问题。下一步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我局将按照市委、市政府有关规定，进一步</w:t>
      </w:r>
      <w:r>
        <w:rPr>
          <w:rFonts w:hint="eastAsia" w:ascii="仿宋_GB2312" w:hAnsi="仿宋_GB2312" w:eastAsia="仿宋_GB2312" w:cs="仿宋_GB2312"/>
          <w:sz w:val="32"/>
          <w:szCs w:val="32"/>
          <w:lang w:val="en-US" w:eastAsia="zh-CN"/>
        </w:rPr>
        <w:t>提升政务信息主动公开意识，</w:t>
      </w:r>
      <w:r>
        <w:rPr>
          <w:rFonts w:hint="default" w:ascii="仿宋_GB2312" w:hAnsi="仿宋_GB2312" w:eastAsia="仿宋_GB2312" w:cs="仿宋_GB2312"/>
          <w:sz w:val="32"/>
          <w:szCs w:val="32"/>
          <w:lang w:val="en-US" w:eastAsia="zh-CN"/>
        </w:rPr>
        <w:t>加大主动公开</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范围</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力度，为公众提供更加便捷的</w:t>
      </w:r>
      <w:r>
        <w:rPr>
          <w:rFonts w:hint="eastAsia" w:ascii="仿宋_GB2312" w:hAnsi="仿宋_GB2312" w:eastAsia="仿宋_GB2312" w:cs="仿宋_GB2312"/>
          <w:sz w:val="32"/>
          <w:szCs w:val="32"/>
          <w:lang w:val="en-US" w:eastAsia="zh-CN"/>
        </w:rPr>
        <w:t>政务</w:t>
      </w:r>
      <w:r>
        <w:rPr>
          <w:rFonts w:hint="default" w:ascii="仿宋_GB2312" w:hAnsi="仿宋_GB2312" w:eastAsia="仿宋_GB2312" w:cs="仿宋_GB2312"/>
          <w:sz w:val="32"/>
          <w:szCs w:val="32"/>
          <w:lang w:val="en-US" w:eastAsia="zh-CN"/>
        </w:rPr>
        <w:t>服务。</w:t>
      </w:r>
    </w:p>
    <w:p w14:paraId="75BECF9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14:paraId="2451F1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认真贯彻执行国务院办公厅《政务信息公开信息处理费管理办法》和《关于政府信息公开处理费管理有关事项的通知》。2025年我局未收取信息处理费。</w:t>
      </w:r>
    </w:p>
    <w:p w14:paraId="14EBA925">
      <w:bookmarkStart w:id="0" w:name="_GoBack"/>
      <w:bookmarkEnd w:id="0"/>
    </w:p>
    <w:sectPr>
      <w:pgSz w:w="11906" w:h="16838"/>
      <w:pgMar w:top="2154" w:right="1531" w:bottom="1984" w:left="1531" w:header="851" w:footer="141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经典标宋简">
    <w:altName w:val="宋体"/>
    <w:panose1 w:val="02010609000101010101"/>
    <w:charset w:val="86"/>
    <w:family w:val="auto"/>
    <w:pitch w:val="default"/>
    <w:sig w:usb0="00000000" w:usb1="00000000" w:usb2="0000001E" w:usb3="00000000" w:csb0="2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D6A7E"/>
    <w:multiLevelType w:val="singleLevel"/>
    <w:tmpl w:val="DFFD6A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F0C75"/>
    <w:rsid w:val="0A033A7B"/>
    <w:rsid w:val="2B6C075F"/>
    <w:rsid w:val="414C40F7"/>
    <w:rsid w:val="4AEF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1648</Words>
  <Characters>1688</Characters>
  <Lines>0</Lines>
  <Paragraphs>0</Paragraphs>
  <TotalTime>7</TotalTime>
  <ScaleCrop>false</ScaleCrop>
  <LinksUpToDate>false</LinksUpToDate>
  <CharactersWithSpaces>1689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2025-01-07T09:41:00Z</dcterms:created>
  <dc:creator>WPS_1666063758</dc:creator>
  <cp:lastModifiedBy>昨日足迹</cp:lastModifiedBy>
  <dcterms:modified xsi:type="dcterms:W3CDTF">2026-02-03T09:19:22Z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A1C1B308D1854A42A89C8AD88FA5D8E7_13</vt:lpwstr>
  </property>
  <property fmtid="{D5CDD505-2E9C-101B-9397-08002B2CF9AE}" pid="4" name="KSOTemplateDocerSaveRecord">
    <vt:lpwstr>eyJoZGlkIjoiM2NiYmI2YWIxOWE5N2Q3YjBjN2Y4NjZkODk0M2M4ZmMiLCJ1c2VySWQiOiI3NTgxMDYxODAifQ==</vt:lpwstr>
  </property>
</Properties>
</file>