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B8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</w:p>
    <w:p w14:paraId="435DF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南宫市消防救援大队</w:t>
      </w:r>
    </w:p>
    <w:p w14:paraId="30B71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关于202</w:t>
      </w:r>
      <w:r>
        <w:rPr>
          <w:rFonts w:hint="eastAsia" w:ascii="宋体" w:hAnsi="宋体" w:cs="宋体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sz w:val="44"/>
          <w:szCs w:val="44"/>
        </w:rPr>
        <w:t>年法治政府建设年度报告</w:t>
      </w:r>
    </w:p>
    <w:p w14:paraId="303C1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</w:p>
    <w:p w14:paraId="5C960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国标仿宋" w:hAnsi="国标仿宋" w:eastAsia="国标仿宋" w:cs="国标仿宋"/>
          <w:sz w:val="32"/>
          <w:szCs w:val="32"/>
        </w:rPr>
        <w:t>2025年，</w:t>
      </w:r>
      <w:r>
        <w:rPr>
          <w:rFonts w:hint="eastAsia" w:ascii="国标仿宋" w:hAnsi="国标仿宋" w:eastAsia="国标仿宋" w:cs="国标仿宋"/>
          <w:sz w:val="32"/>
          <w:szCs w:val="32"/>
          <w:lang w:eastAsia="zh-CN"/>
        </w:rPr>
        <w:t>南宫市消防救援</w:t>
      </w:r>
      <w:r>
        <w:rPr>
          <w:rFonts w:hint="eastAsia" w:ascii="国标仿宋" w:hAnsi="国标仿宋" w:eastAsia="国标仿宋" w:cs="国标仿宋"/>
          <w:sz w:val="32"/>
          <w:szCs w:val="32"/>
        </w:rPr>
        <w:t>大队在</w:t>
      </w:r>
      <w:r>
        <w:rPr>
          <w:rFonts w:hint="eastAsia" w:ascii="国标仿宋" w:hAnsi="国标仿宋" w:eastAsia="国标仿宋" w:cs="国标仿宋"/>
          <w:sz w:val="32"/>
          <w:szCs w:val="32"/>
          <w:lang w:eastAsia="zh-CN"/>
        </w:rPr>
        <w:t>市</w:t>
      </w:r>
      <w:r>
        <w:rPr>
          <w:rFonts w:hint="eastAsia" w:ascii="国标仿宋" w:hAnsi="国标仿宋" w:eastAsia="国标仿宋" w:cs="国标仿宋"/>
          <w:sz w:val="32"/>
          <w:szCs w:val="32"/>
        </w:rPr>
        <w:t>委、</w:t>
      </w:r>
      <w:r>
        <w:rPr>
          <w:rFonts w:hint="eastAsia" w:ascii="国标仿宋" w:hAnsi="国标仿宋" w:eastAsia="国标仿宋" w:cs="国标仿宋"/>
          <w:sz w:val="32"/>
          <w:szCs w:val="32"/>
          <w:lang w:eastAsia="zh-CN"/>
        </w:rPr>
        <w:t>市</w:t>
      </w:r>
      <w:r>
        <w:rPr>
          <w:rFonts w:hint="eastAsia" w:ascii="国标仿宋" w:hAnsi="国标仿宋" w:eastAsia="国标仿宋" w:cs="国标仿宋"/>
          <w:sz w:val="32"/>
          <w:szCs w:val="32"/>
        </w:rPr>
        <w:t>政府的坚强领导下，坚持以习近平新时代中国特色社会主义思想为指导，深入学习贯彻习近平法治思想，紧紧围绕法治政府建设总体要求，结合消防工作实际，扎实推进各项法治建设工作，为辖区消防安全形势持续稳定向好提供了坚实法治支撑。现将2025年法治政府建设情况报告如下：</w:t>
      </w:r>
    </w:p>
    <w:p w14:paraId="51C6E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国标黑体" w:hAnsi="国标黑体" w:eastAsia="国标黑体" w:cs="国标黑体"/>
          <w:sz w:val="32"/>
          <w:szCs w:val="32"/>
        </w:rPr>
      </w:pPr>
      <w:r>
        <w:rPr>
          <w:rFonts w:hint="eastAsia" w:ascii="国标黑体" w:hAnsi="国标黑体" w:eastAsia="国标黑体" w:cs="国标黑体"/>
          <w:sz w:val="32"/>
          <w:szCs w:val="32"/>
        </w:rPr>
        <w:t>一、202</w:t>
      </w: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5</w:t>
      </w:r>
      <w:r>
        <w:rPr>
          <w:rFonts w:hint="eastAsia" w:ascii="国标黑体" w:hAnsi="国标黑体" w:eastAsia="国标黑体" w:cs="国标黑体"/>
          <w:sz w:val="32"/>
          <w:szCs w:val="32"/>
        </w:rPr>
        <w:t>年推进法治政府建设的主要措施和成效</w:t>
      </w:r>
    </w:p>
    <w:p w14:paraId="04A3E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jc w:val="left"/>
        <w:textAlignment w:val="auto"/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</w:pPr>
      <w:r>
        <w:rPr>
          <w:rFonts w:hint="eastAsia" w:ascii="国标楷体" w:hAnsi="国标楷体" w:eastAsia="国标楷体" w:cs="国标楷体"/>
          <w:b/>
          <w:bCs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国标楷体" w:hAnsi="国标楷体" w:eastAsia="国标楷体" w:cs="国标楷体"/>
          <w:b/>
          <w:bCs/>
          <w:sz w:val="32"/>
          <w:szCs w:val="32"/>
          <w:lang w:val="en-US" w:eastAsia="zh-CN"/>
        </w:rPr>
        <w:t>加强法治学习，提高执法水平。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>大队党委始终将学习贯彻习近平法治思想作为重要政治任务，严格落实党政主要负责人履行推进法治建设第一责任人职责，把法治政府建设融入消防工作各环节、全过程。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一是强化思想引领。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>规范落实“第一议题”制度，将习近平法治思想、法律法规纳入党委理论学习内容，不断提升党委班子科学决策、民主决策、依法决策能力。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二是压实主体责任。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>严格贯彻民主集中制和党委统一领导下的首长分工负责制，定期召开党委会研究部署法治建设工作，明确班子成员“一岗双责”，形成主要领导亲自抓、分管领导具体抓、各岗位协同抓的法治建设工作格局。</w:t>
      </w:r>
    </w:p>
    <w:p w14:paraId="620D18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jc w:val="left"/>
        <w:textAlignment w:val="auto"/>
        <w:rPr>
          <w:rFonts w:hint="eastAsia" w:ascii="国标仿宋" w:hAnsi="国标仿宋" w:eastAsia="国标仿宋" w:cs="国标仿宋"/>
          <w:kern w:val="2"/>
          <w:sz w:val="32"/>
          <w:szCs w:val="32"/>
          <w:lang w:val="en-US" w:eastAsia="zh-CN" w:bidi="ar-SA"/>
        </w:rPr>
      </w:pPr>
      <w:r>
        <w:rPr>
          <w:rFonts w:hint="eastAsia" w:ascii="国标楷体" w:hAnsi="国标楷体" w:eastAsia="国标楷体" w:cs="国标楷体"/>
          <w:b/>
          <w:bCs/>
          <w:kern w:val="2"/>
          <w:sz w:val="32"/>
          <w:szCs w:val="32"/>
          <w:lang w:val="en-US" w:eastAsia="zh-CN" w:bidi="ar-SA"/>
        </w:rPr>
        <w:t>（二）强化依法行政，规范执法行为</w:t>
      </w:r>
      <w:r>
        <w:rPr>
          <w:rFonts w:hint="eastAsia" w:ascii="国标楷体" w:hAnsi="国标楷体" w:eastAsia="国标楷体" w:cs="国标楷体"/>
          <w:b/>
          <w:bCs/>
          <w:sz w:val="32"/>
          <w:szCs w:val="32"/>
          <w:lang w:eastAsia="zh-CN"/>
        </w:rPr>
        <w:t>。</w:t>
      </w:r>
      <w:r>
        <w:rPr>
          <w:rFonts w:hint="eastAsia" w:ascii="国标仿宋" w:hAnsi="国标仿宋" w:eastAsia="国标仿宋" w:cs="国标仿宋"/>
          <w:sz w:val="32"/>
          <w:szCs w:val="32"/>
          <w:lang w:val="en-US" w:eastAsia="zh-CN"/>
        </w:rPr>
        <w:t>一是严格开展监督执法，全面深化“双随机、一公开”消防监管模式，科学制定年度抽查方案，每月生成抽查计划，对重点领域、高风险单位场所提高抽查频次，严格落实行政执法公示、执法全过程记录和重大执法决定法制审核等制度。</w:t>
      </w:r>
      <w:r>
        <w:rPr>
          <w:rFonts w:hint="eastAsia" w:ascii="国标仿宋" w:hAnsi="国标仿宋" w:eastAsia="国标仿宋" w:cs="国标仿宋"/>
          <w:kern w:val="2"/>
          <w:sz w:val="32"/>
          <w:szCs w:val="32"/>
          <w:lang w:val="en-US" w:eastAsia="zh-CN" w:bidi="ar-SA"/>
        </w:rPr>
        <w:t>2025年共检查单位989家，下发责令改正通知书469份，督促整改火灾隐患及违法行为1234处，罚款3.85万。二是深化联合执法机制，大队联合教育、民政、商务、市场监管等职能部门开展联合执法，重点针对学校、加油站、商业综合体、宾馆酒店、养老院等重点领域，共检查单位74家，有力形成监管合力与有力震慑。三是健全执法工作机制，严格落实国家消防救援局《消防救援机构便民利企八项措施》以及《消防安全领域违法行为依法从轻减轻处罚和不予处罚事项清单》，强化服务意识，推行柔性执法，落实“轻微不罚”“首违不罚”等制度，对违法行为情节轻微、及时整改且未造成危害后果的，依法不予处罚并做好释法说理，既守住执法底线，又体现执法温度。</w:t>
      </w:r>
    </w:p>
    <w:p w14:paraId="00CC5D7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1" w:firstLineChars="200"/>
        <w:textAlignment w:val="auto"/>
        <w:rPr>
          <w:rFonts w:hint="default"/>
          <w:color w:val="000000"/>
          <w:lang w:val="en-US" w:eastAsia="zh-CN"/>
        </w:rPr>
      </w:pPr>
      <w:r>
        <w:rPr>
          <w:rFonts w:hint="eastAsia" w:ascii="国标楷体" w:hAnsi="国标楷体" w:eastAsia="国标楷体" w:cs="国标楷体"/>
          <w:b/>
          <w:bCs/>
          <w:kern w:val="2"/>
          <w:sz w:val="32"/>
          <w:szCs w:val="32"/>
          <w:lang w:val="en-US" w:eastAsia="zh-CN" w:bidi="ar-SA"/>
        </w:rPr>
        <w:t>（三）加强法治宣贯，营造浓厚氛围。</w:t>
      </w:r>
      <w:r>
        <w:rPr>
          <w:rFonts w:hint="default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坚持“谁执法谁普法”原则，创新宣传形式、拓宽覆盖范围，推动消防法治理念深入人心。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大队</w:t>
      </w:r>
      <w:r>
        <w:rPr>
          <w:rFonts w:hint="default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以“预防为主、生命至上”为主题，策划系列宣讲与演练活动，组织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宣讲人员</w:t>
      </w:r>
      <w:r>
        <w:rPr>
          <w:rFonts w:hint="default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深入机关、企业、社区、学校、农村等场所，开展专题宣讲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20</w:t>
      </w:r>
      <w:r>
        <w:rPr>
          <w:rFonts w:hint="default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场次，发放宣传资料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6800</w:t>
      </w:r>
      <w:r>
        <w:rPr>
          <w:rFonts w:hint="default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余份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培训各类人员3000余人，组织学校、企业开展消防安全培训及疏散演练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30</w:t>
      </w:r>
      <w:r>
        <w:rPr>
          <w:rFonts w:hint="default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余次；同时，依托商场户外大屏、沿街门店LED屏滚动播发消防公益广告和警示教育片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300</w:t>
      </w:r>
      <w:r>
        <w:rPr>
          <w:rFonts w:hint="default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余次，张贴海报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5500</w:t>
      </w:r>
      <w:r>
        <w:rPr>
          <w:rFonts w:hint="default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余份；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并</w:t>
      </w:r>
      <w:r>
        <w:rPr>
          <w:rFonts w:hint="default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在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官方微信、融媒体等新媒体平台推送作品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60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余条，制作各类宣传片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部，切实筑牢重点群体消防安全防线。</w:t>
      </w:r>
    </w:p>
    <w:p w14:paraId="3DF58B1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国标黑体" w:hAnsi="国标黑体" w:eastAsia="国标黑体" w:cs="国标黑体"/>
          <w:kern w:val="2"/>
          <w:sz w:val="32"/>
          <w:szCs w:val="32"/>
          <w:lang w:val="en-US" w:eastAsia="zh-CN" w:bidi="ar-SA"/>
        </w:rPr>
      </w:pPr>
      <w:r>
        <w:rPr>
          <w:rFonts w:hint="eastAsia" w:ascii="国标黑体" w:hAnsi="国标黑体" w:eastAsia="国标黑体" w:cs="国标黑体"/>
          <w:kern w:val="2"/>
          <w:sz w:val="32"/>
          <w:szCs w:val="32"/>
          <w:lang w:val="en-US" w:eastAsia="zh-CN" w:bidi="ar-SA"/>
        </w:rPr>
        <w:t>二、2025年度党政主要负责人履行推进法治建设第一责任人职责，加强法治政府建设的有关情况</w:t>
      </w:r>
    </w:p>
    <w:p w14:paraId="48397D5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国标仿宋" w:hAnsi="国标仿宋" w:eastAsia="国标仿宋" w:cs="国标仿宋"/>
          <w:kern w:val="2"/>
          <w:sz w:val="32"/>
          <w:szCs w:val="32"/>
          <w:lang w:val="en-US" w:eastAsia="zh-CN" w:bidi="ar-SA"/>
        </w:rPr>
      </w:pPr>
      <w:r>
        <w:rPr>
          <w:rFonts w:hint="eastAsia" w:ascii="国标仿宋" w:hAnsi="国标仿宋" w:eastAsia="国标仿宋" w:cs="国标仿宋"/>
          <w:kern w:val="2"/>
          <w:sz w:val="32"/>
          <w:szCs w:val="32"/>
          <w:lang w:val="en-US" w:eastAsia="zh-CN" w:bidi="ar-SA"/>
        </w:rPr>
        <w:t>大队主要领导高度重视法治建设工作，积极推动法治建设有效开展：一是牵头成立法治建设工作领导小组，落实党委议防制度，定期听取汇报，分析研判执法形势和任务，研究解决重大问题。二是带头学法，将习近平法治思想、法律法规及执法规范性文件等纳入执法工作学习培训内容。三是认真贯彻落实《中华人民共和国政府信息公开条例》，及时、规范信息公开。四是严格落实上级关于执法规范化建设要求，强化执法队伍管理与建设，促进业务能力与执法规范化水平提升。五是持续推行消防领域轻微违法行为不予处罚制度，切实为企业纾困减负。</w:t>
      </w:r>
    </w:p>
    <w:p w14:paraId="1D4183F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国标黑体" w:hAnsi="国标黑体" w:eastAsia="国标黑体" w:cs="国标黑体"/>
          <w:kern w:val="2"/>
          <w:sz w:val="32"/>
          <w:szCs w:val="32"/>
          <w:lang w:val="en-US" w:eastAsia="zh-CN" w:bidi="ar-SA"/>
        </w:rPr>
      </w:pPr>
      <w:r>
        <w:rPr>
          <w:rFonts w:hint="eastAsia" w:ascii="国标黑体" w:hAnsi="国标黑体" w:eastAsia="国标黑体" w:cs="国标黑体"/>
          <w:kern w:val="2"/>
          <w:sz w:val="32"/>
          <w:szCs w:val="32"/>
          <w:lang w:val="en-US" w:eastAsia="zh-CN" w:bidi="ar-SA"/>
        </w:rPr>
        <w:t>三、存在的不足和原因</w:t>
      </w:r>
    </w:p>
    <w:p w14:paraId="334476C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（一）执法精细化水平有待进一步提升。部分监督执法人员对执法程序、证据收集、法律适用等环节把握不够精准，存在“重结果、轻过程”倾向。究其原因，是基层执法力量与监管需求存在失衡，长期高负荷工作导致精细化监管难度加大，对部分隐蔽性隐患排查不够彻底。</w:t>
      </w:r>
    </w:p>
    <w:p w14:paraId="3AD984B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（二）执法理念转型不够深入，服务型执法探索不足。部分监督执法人员对法治营商环境的理解还不够深入，在推行“服务型执法”和精准监管上探索不够。原因在于思想解放程度不够，对新发展理念指导下的执法改革要求领悟不深，主动服务意识和创新思维能力有待提升。</w:t>
      </w:r>
    </w:p>
    <w:p w14:paraId="73625A1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（三）普法宣传的覆盖面和渗透力有待增强。消防宣传仍以传统模式为主，针对性、互动性不强。小区消防通道占用、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门厅停放电动车、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楼道堆物等违法行为屡禁不止，反映出法治宣传的精准触达能力不足。</w:t>
      </w:r>
    </w:p>
    <w:p w14:paraId="7505D82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国标黑体" w:hAnsi="国标黑体" w:eastAsia="国标黑体" w:cs="国标黑体"/>
          <w:kern w:val="2"/>
          <w:sz w:val="32"/>
          <w:szCs w:val="32"/>
          <w:lang w:val="en-US" w:eastAsia="zh-CN" w:bidi="ar-SA"/>
        </w:rPr>
      </w:pPr>
      <w:r>
        <w:rPr>
          <w:rFonts w:hint="eastAsia" w:ascii="国标黑体" w:hAnsi="国标黑体" w:eastAsia="国标黑体" w:cs="国标黑体"/>
          <w:kern w:val="2"/>
          <w:sz w:val="32"/>
          <w:szCs w:val="32"/>
          <w:lang w:val="en-US" w:eastAsia="zh-CN" w:bidi="ar-SA"/>
        </w:rPr>
        <w:t>四、下一年主要安排</w:t>
      </w:r>
    </w:p>
    <w:p w14:paraId="5F4B6CB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left"/>
        <w:textAlignment w:val="auto"/>
        <w:rPr>
          <w:rFonts w:ascii="MicrosoftYaHei" w:hAnsi="MicrosoftYaHei" w:eastAsia="MicrosoftYaHei" w:cs="MicrosoftYaHei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楷体_GB2312" w:hAnsi="MicrosoftYaHei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（一）持续提升</w:t>
      </w:r>
      <w:r>
        <w:rPr>
          <w:rFonts w:hint="eastAsia" w:ascii="楷体_GB2312" w:hAnsi="MicrosoftYaHei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法治</w:t>
      </w:r>
      <w:r>
        <w:rPr>
          <w:rFonts w:ascii="楷体_GB2312" w:hAnsi="MicrosoftYaHei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思想认识。</w:t>
      </w:r>
      <w:r>
        <w:rPr>
          <w:rFonts w:ascii="仿宋_GB2312" w:hAnsi="MicrosoftYaHei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将学习贯彻</w:t>
      </w:r>
      <w:r>
        <w:rPr>
          <w:rFonts w:hint="default" w:ascii="仿宋_GB2312" w:hAnsi="MicrosoftYaHei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习近平法治思想作为长期政治任务，不断提高政治站位，切实把法治要求贯穿于消防工作和队伍建设的各方面、全过程。</w:t>
      </w:r>
    </w:p>
    <w:p w14:paraId="631C4F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MicrosoftYaHei" w:eastAsia="仿宋_GB2312" w:cs="仿宋_GB2312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楷体_GB2312" w:hAnsi="MicrosoftYaHei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</w:t>
      </w:r>
      <w:r>
        <w:rPr>
          <w:rFonts w:ascii="楷体_GB2312" w:hAnsi="MicrosoftYaHei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持续优化消防营商环境。</w:t>
      </w:r>
      <w:r>
        <w:rPr>
          <w:rFonts w:hint="default" w:ascii="仿宋_GB2312" w:hAnsi="MicrosoftYaHei" w:eastAsia="仿宋_GB2312" w:cs="仿宋_GB2312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fill="FFFFFF"/>
          <w:lang w:val="en-US" w:eastAsia="zh-CN" w:bidi="ar"/>
        </w:rPr>
        <w:t>紧紧围绕单位企业关心的突出问题，积极推进入企服务指导，精准对接需求，提供“一对一”法律帮扶，助力企业提升安全管理水平。深化“放管服”改革，优化审批流程，压缩办理时限，实现群众办事“最多跑一次”。持续推进执法公开透明，严格落实行政执法公示制度，强化社会监督，不断提升消防服务效能和群众满意度。</w:t>
      </w:r>
    </w:p>
    <w:p w14:paraId="533A5CF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left"/>
        <w:textAlignment w:val="auto"/>
        <w:rPr>
          <w:rFonts w:hint="default" w:ascii="MicrosoftYaHei" w:hAnsi="MicrosoftYaHei" w:eastAsia="MicrosoftYaHei" w:cs="MicrosoftYaHei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楷体_GB2312" w:hAnsi="MicrosoftYaHei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（三）加强消防普法宣传。</w:t>
      </w:r>
      <w:r>
        <w:rPr>
          <w:rFonts w:hint="default" w:ascii="仿宋_GB2312" w:hAnsi="MicrosoftYaHei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加强消防法律法规宣传，采用人民群众喜闻乐见的形式和手段开展消防“五进”宣传活动，充分发挥基层力量和消防志愿者的作用全面开展“敲门行动”，确保人人会报警、会逃生、会使用消火栓和灭火器</w:t>
      </w:r>
      <w:r>
        <w:rPr>
          <w:rFonts w:hint="eastAsia" w:ascii="仿宋_GB2312" w:hAnsi="MicrosoftYaHei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仿宋_GB2312" w:hAnsi="MicrosoftYaHei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进一步提升传统媒体宣传阵地和自媒体矩阵影响力，筑牢消防安全法治意识。 </w:t>
      </w:r>
    </w:p>
    <w:p w14:paraId="09BB77B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 w14:paraId="391AC0A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2025年12月07日</w:t>
      </w:r>
    </w:p>
    <w:p w14:paraId="388E06B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</w:p>
    <w:p w14:paraId="752EF79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</w:p>
    <w:p w14:paraId="073C7AA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</w:p>
    <w:p w14:paraId="48A627C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</w:p>
    <w:p w14:paraId="557E07E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</w:p>
    <w:p w14:paraId="452A71B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</w:p>
    <w:p w14:paraId="75A6475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</w:p>
    <w:p w14:paraId="3249255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</w:p>
    <w:p w14:paraId="602FFB0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</w:p>
    <w:p w14:paraId="3B14260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</w:p>
    <w:p w14:paraId="7046CFA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center"/>
        <w:textAlignment w:val="auto"/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</w:p>
    <w:p w14:paraId="004D0E6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/>
        <w:jc w:val="left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</w:p>
    <w:p w14:paraId="69B1FBB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国标楷体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MicrosoftYaHei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方正楷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52B72"/>
    <w:rsid w:val="3F4FC74B"/>
    <w:rsid w:val="6BFD3CE9"/>
    <w:rsid w:val="73FED94F"/>
    <w:rsid w:val="7FF52B72"/>
    <w:rsid w:val="F6F89069"/>
    <w:rsid w:val="FDFB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eastAsia="仿宋_GB2312"/>
      <w:sz w:val="32"/>
      <w:szCs w:val="32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2025-12-05T02:44:00Z</dcterms:created>
  <dc:creator>冰鱼*^_^*</dc:creator>
  <cp:lastModifiedBy>冰鱼*^_^*</cp:lastModifiedBy>
  <dcterms:modified xsi:type="dcterms:W3CDTF">2026-03-25T16:53:23Z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447CD75FA62BF93E7DF5306907040DBF_41</vt:lpwstr>
  </property>
</Properties>
</file>