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18B1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关于增值税法施行后增值税优惠政策衔接事项的公告</w:t>
      </w:r>
    </w:p>
    <w:p w14:paraId="6F82430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6E114E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为做好《中华人民共和国增值税法》（以下简称增值税法）施行后增值税优惠政策的衔接工作，延续现行制度和做法，现将增值税优惠政策有关事项公告如下：</w:t>
      </w:r>
    </w:p>
    <w:p w14:paraId="1393409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F42846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一、增值税起征点标准</w:t>
      </w:r>
    </w:p>
    <w:p w14:paraId="7D38BE1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3AADA0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自2026年1月1日至2027年12月31日，小规模纳税人发生应税交易，起征点标准如下：</w:t>
      </w:r>
    </w:p>
    <w:p w14:paraId="67F0F7F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B3C47B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（一）以一个月为一个计税期间的，起征点为月销售额10万元。以一个季度为一个计税期间的，起征点为季度销售额30万元。</w:t>
      </w:r>
    </w:p>
    <w:p w14:paraId="66EA131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5A11CB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（二）按次纳税的，起征点为每次（日）销售额1000元。一日内发生多次应税交易的，按日适用起征点标准。</w:t>
      </w:r>
    </w:p>
    <w:p w14:paraId="41E9B4D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24AE92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小规模纳税人发生应税交易，按照规定以扣除相关价款后的余额计算销售额或者允许从含税销售额中扣除相关价款后计算应纳税额的，以扣除相关价款后的不含税余额，适用本条起征点标准。</w:t>
      </w:r>
    </w:p>
    <w:p w14:paraId="0D1EF83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9C9280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二、免征增值税的项目</w:t>
      </w:r>
    </w:p>
    <w:p w14:paraId="1F8255B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CBAC5F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（一）自2026年1月1日起，下列项目免征增值税。</w:t>
      </w:r>
    </w:p>
    <w:p w14:paraId="4ED9813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535A45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1.农业生产者销售的自产农产品。</w:t>
      </w:r>
    </w:p>
    <w:p w14:paraId="621A384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901AD9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《中华人民共和国增值税法实施条例》（以下简称增值税法实施条例）第二十六条所称从事农业生产，是指直接从事植物的种植、收割和动物的饲养、捕捞；初级农产品，是指《财政部 税务总局关于增值税征税具体范围有关事项的公告》（财政部 税务总局公告2026年第9号）附件1《适用9%增值税税率货物范围注释》中的农产品。</w:t>
      </w:r>
    </w:p>
    <w:p w14:paraId="0E35F94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2676EA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纳税人销售外购的初级农产品，以及用外购农产品生产、加工的初级农产品，不属于本项目免征增值税的范围，应当按照规定缴纳增值税。</w:t>
      </w:r>
    </w:p>
    <w:p w14:paraId="58AEDD1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45505B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2.农业机耕、排灌、病虫害防治、植物保护、农牧保险以及相关技术培训业务，家禽、牲畜、水生动物的配种和疾病防治。</w:t>
      </w:r>
    </w:p>
    <w:p w14:paraId="2C0CF68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D4414B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增值税法第二十四条第一款第一项所称农业机耕，是指在农业、林业、畜牧业中使用农业机械进行耕作（包括耕耘、种植、收割、脱粒、植物保护等）的业务；排灌，是指对农田进行灌溉或者排涝的业务；病虫害防治，是指从事农业、林业、畜牧业、渔业的病虫害测报和防治的业务；农牧保险，是指为种植业、养殖业、畜牧业种植和饲养的动植物提供保险的业务；相关技术培训，是指与农业机耕、排灌、病虫害防治、植物保护业务相关以及为使农民获得农牧保险知识的技术培训业务；家禽、牲畜、水生动物的配种和疾病防治，包括与该项服务有关的提供药品和医疗用具的业务。</w:t>
      </w:r>
    </w:p>
    <w:p w14:paraId="508F053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832C92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3.医疗机构提供的医疗服务。</w:t>
      </w:r>
    </w:p>
    <w:p w14:paraId="12780E7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1C864D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增值税法实施条例第二十七条所称医疗机构，具体包括:各级各类医院、门诊部（所）、社区卫生服务中心（站）、急救中心（站）、城乡卫生院、护理院（所）、疗养院、临床检验中心，各级政府及有关部门举办的卫生防疫站（疾病控制中心）、各种专科疾病防治站（所），各级政府举办的妇幼保健所（站）、母婴保健机构、儿童保健机构，各级政府举办的血站（血液中心）等医疗机构，不包括营利性美容医疗机构。</w:t>
      </w:r>
    </w:p>
    <w:p w14:paraId="4047817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77F597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增值税法第二十四条第一款第二项所称医疗服务，是指医疗机构按照不高于地市级以上医疗保障部门牵头制定的医疗服务价格（包括政府指导价和按照规定由供需双方协商确定的价格等），为就医者提供《全国医疗服务价格项目规范》所列的各项服务，以及医疗机构向社会提供卫生防疫、卫生检疫的服务。</w:t>
      </w:r>
    </w:p>
    <w:p w14:paraId="6150F61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A99006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4.残疾人个人提供的服务。</w:t>
      </w:r>
    </w:p>
    <w:p w14:paraId="3D74940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449689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增值税法第二十四条第一款第六项所称残疾人个人提供的服务，是指残疾人本人为社会提供的服务。</w:t>
      </w:r>
    </w:p>
    <w:p w14:paraId="6B065B3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10332A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5.托儿所、幼儿园提供的育养服务。</w:t>
      </w:r>
    </w:p>
    <w:p w14:paraId="7B7B5E1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7BE6F1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增值税法实施条例第二十九条所称有关收费标准，是指公办托儿所、幼儿园经当地有关部门批准的收费标准，以及民办托儿所、幼儿园实行政府指导价管理或政府设置参考区间的实际收费标准。</w:t>
      </w:r>
    </w:p>
    <w:p w14:paraId="325ED51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DA5AD5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保育费、保育教育费超过规定收费标准的，以及以开办实验班、特色班和兴趣班等名义收取的费用，与入托、入园挂钩的赞助费、支教费等超过规定范围的各种费用，不属于免征增值税的范围。</w:t>
      </w:r>
    </w:p>
    <w:p w14:paraId="034A4B4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8F80FB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6.殡葬服务。</w:t>
      </w:r>
    </w:p>
    <w:p w14:paraId="7CC537C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8C448F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增值税法第二十四条第一款第七项所称的殡葬服务，是指收费标准由各地价格主管部门会同有关部门核定，或者实行政府指导价管理的遗体接运（含抬尸、消毒）、遗体整容、遗体防腐、遗体存放（含冷藏）、遗体火化、骨灰寄存、吊唁设施设备租赁、墓穴租赁及管理等服务。</w:t>
      </w:r>
    </w:p>
    <w:p w14:paraId="18AC7C7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EC41F9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7.学校提供的学历教育服务。</w:t>
      </w:r>
    </w:p>
    <w:p w14:paraId="2D5222B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AC73CE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（1）增值税法第二十四条第一款第八项所称的学历教育，具体包括：</w:t>
      </w:r>
    </w:p>
    <w:p w14:paraId="3F2412A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1643DB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初等教育：普通小学、成人小学。</w:t>
      </w:r>
    </w:p>
    <w:p w14:paraId="4DB6FBC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87BB6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初级中等教育：普通初中、职业初中、成人初中。</w:t>
      </w:r>
    </w:p>
    <w:p w14:paraId="24F76B9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BBACD1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高级中等教育：普通高中、成人高中、中等职业学校（包括普通中专、成人中专、职业高中、技工学校）。</w:t>
      </w:r>
    </w:p>
    <w:p w14:paraId="3C59A42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E7AE6A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高等教育：普通本专科、成人本专科、网络本专科、研究生（博士、硕士）、高等教育自学考试、高等教育学历文凭考试。</w:t>
      </w:r>
    </w:p>
    <w:p w14:paraId="48AD419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2B5AA0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（2）增值税法实施条例第三十条所称学校，具体包括：</w:t>
      </w:r>
    </w:p>
    <w:p w14:paraId="4CA625C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B24D16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普通学校；经地市级以上人民政府或者同级政府的教育行政部门批准成立、国家承认其学员学历的各类学校；经省级及以上人力资源社会保障行政部门批准成立的技工学校、高级技工学校；经省级人民政府批准成立的技师学院。上述学校均包括符合规定的从事学历教育的民办学校，但不包括职业培训机构等国家不承认学历的教育机构。</w:t>
      </w:r>
    </w:p>
    <w:p w14:paraId="3A1130A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C11289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提供学历教育服务免征增值税的收入，是指学校为列入规定招生计划的在籍学生提供学历教育服务取得的收入，具体包括：经有关部门审核批准并按规定标准收取的学费、住宿费、课本费、作业本费、考试报名费收入，以及学校食堂提供餐饮服务取得的伙食费收入。除此之外的收入，包括学校以各种名义收取的赞助费、择校费等，不属于免征增值税的范围。</w:t>
      </w:r>
    </w:p>
    <w:p w14:paraId="10C319C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A00197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8.农业生产用地，具体包括：</w:t>
      </w:r>
    </w:p>
    <w:p w14:paraId="53998C1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0C92C7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（1）将国有农用地出租给农业生产者用于农业生产。</w:t>
      </w:r>
    </w:p>
    <w:p w14:paraId="7F8B889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0DF48F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（2）将土地使用权转让给农业生产者用于农业生产。</w:t>
      </w:r>
    </w:p>
    <w:p w14:paraId="3B5EE70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BAD14B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（3）采取转包、出租、互换、转让、入股等方式将承包地流转给农业生产者用于农业生产。</w:t>
      </w:r>
    </w:p>
    <w:p w14:paraId="5165EA3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241ED0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9.个人从事金融商品转让业务取得的收入。</w:t>
      </w:r>
    </w:p>
    <w:p w14:paraId="23A6B9F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B681D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10.美国船级社（ABS）在非营利宗旨不变、中国船级社在美国享受同等免税待遇的前提下，在中国境内提供的船检服务。</w:t>
      </w:r>
    </w:p>
    <w:p w14:paraId="1D1A265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C05B26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11.台湾航运公司、航空公司从事海峡两岸海上直航、空中直航业务在大陆取得的运输收入。</w:t>
      </w:r>
    </w:p>
    <w:p w14:paraId="200207F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5F7594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台湾航运公司，是指取得交通运输部颁发的“台湾海峡两岸间水路运输许可证”且该许可证上注明的公司登记地址在台湾的航运公司。</w:t>
      </w:r>
    </w:p>
    <w:p w14:paraId="46A8DE8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A8AEF1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台湾航空公司，是指取得中国民用航空局颁发的“经营许可”或者依据《海峡两岸空运协议》和《海峡两岸空运补充协议》规定，批准经营两岸旅客、货物和邮件不定期（包机）运输业务，且公司登记地址在台湾的航空公司。</w:t>
      </w:r>
    </w:p>
    <w:p w14:paraId="3349B8E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C80C1A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12.土地所有者出让土地使用权和土地使用者将土地使用权归还给土地所有者。</w:t>
      </w:r>
    </w:p>
    <w:p w14:paraId="6AE91F1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7BCF92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13.县级以上地方人民政府或自然资源行政主管部门出让、转让或收回自然资源使用权（不含土地使用权）。</w:t>
      </w:r>
    </w:p>
    <w:p w14:paraId="3D44D8C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8F964A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14.香港市场投资者（包括单位和个人）买卖股票、基金，具体包括:</w:t>
      </w:r>
    </w:p>
    <w:p w14:paraId="7037FE7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BE052B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（1）通过深港通买卖深圳证券交易所上市A股取得的收入。</w:t>
      </w:r>
    </w:p>
    <w:p w14:paraId="7C0F77E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CA1784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（2）通过沪港通买卖上海证券交易所上市A股取得的收入。</w:t>
      </w:r>
    </w:p>
    <w:p w14:paraId="0B20D9D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F9549C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（3）通过基金互认买卖内地基金份额取得的收入。</w:t>
      </w:r>
    </w:p>
    <w:p w14:paraId="0C41EAF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BF5C3A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15.被撤销金融机构以货物、不动产、无形资产、有价证券、票据等财产清偿债务。</w:t>
      </w:r>
    </w:p>
    <w:p w14:paraId="2D62579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353DC8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被撤销金融机构，是指经中国人民银行、金融监管总局依法决定撤销的金融机构及其分设于各地的分支机构，包括被依法撤销的商业银行、信托公司、财务公司、金融租赁公司、信用社。除另有规定外，被撤销金融机构所属、附属企业，不享受被撤销金融机构增值税免税政策。</w:t>
      </w:r>
    </w:p>
    <w:p w14:paraId="0490F38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5209B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16.人民银行对金融机构的贷款的利息收入。</w:t>
      </w:r>
    </w:p>
    <w:p w14:paraId="40969F1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34840F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17.外汇管理部门在从事国家外汇储备经营过程中，委托金融机构发放的外汇贷款取得的利息收入。</w:t>
      </w:r>
    </w:p>
    <w:p w14:paraId="52F99FF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372101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18.个人（不含个体工商户中的一般纳税人）销售自建自用住房。</w:t>
      </w:r>
    </w:p>
    <w:p w14:paraId="5FE4011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E4A05D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19.涉及家庭财产分割的个人无偿转让不动产、土地使用权。</w:t>
      </w:r>
    </w:p>
    <w:p w14:paraId="77B9E36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AC5FAC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w:t>
      </w:r>
    </w:p>
    <w:p w14:paraId="65DED15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C82837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20.执罚部门和单位处置罚没财产收入，且作为罚没收入如数上缴财政的。</w:t>
      </w:r>
    </w:p>
    <w:p w14:paraId="5D6E580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5B1BEF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21.下列文件中现行有效的增值税优惠政策。</w:t>
      </w:r>
    </w:p>
    <w:p w14:paraId="0DF685D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31B4D8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（1）《财政部 国家税务总局 外经贸部关于外国政府和国际组织无偿援助项目在华采购物资免征增值税问题的通知》（财税〔2002〕2号）和《财政部 国家税务总局关于外国政府和国际组织无偿援助项目在华采购物资免征增值税的补充通知》（财税〔2005〕13号）。</w:t>
      </w:r>
    </w:p>
    <w:p w14:paraId="252A317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E15B8C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（2）《财政部 税务总局关于全国社会保障基金有关投资业务税收政策的通知》（财税〔2018〕94号）。</w:t>
      </w:r>
    </w:p>
    <w:p w14:paraId="2E6189E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26F11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（3）《财政部 税务总局关于基本养老保险基金有关投资业务税收政策的通知》（财税〔2018〕95号）。</w:t>
      </w:r>
    </w:p>
    <w:p w14:paraId="54567F5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8785C8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（4）《财政部 税务总局 证监会关于交易型开放式基金纳入内地与香港股票市场交易互联互通机制后适用税收政策问题的公告》（财政部 税务总局 证监会公告2022年第24号）。</w:t>
      </w:r>
    </w:p>
    <w:p w14:paraId="6374731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2622EF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（5）《财政部 税务总局关于法律援助补贴有关税收政策的公告》（财政部 税务总局公告2022年第25号）。</w:t>
      </w:r>
    </w:p>
    <w:p w14:paraId="6923D2F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16F727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（6）《财政部 税务总局关于国债等债券利息收入增值税政策的公告》（财政部 税务总局公告2025年第4号）。</w:t>
      </w:r>
    </w:p>
    <w:p w14:paraId="0B46559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05AE79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（7）《财政部 税务总局关于划转充实社保基金国有股权及现金收益运作管理税收政策的通知》（财税〔2025〕26号）。</w:t>
      </w:r>
    </w:p>
    <w:p w14:paraId="3C9A45F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C66587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（二）自2026年1月1日至2027年12月31日，下列项目免征增值税。</w:t>
      </w:r>
    </w:p>
    <w:p w14:paraId="02472BA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0FBD1C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1.农业生产资料。</w:t>
      </w:r>
    </w:p>
    <w:p w14:paraId="318E198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E1BE70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（1）农膜、滴灌带、滴灌管和有机肥产品。</w:t>
      </w:r>
    </w:p>
    <w:p w14:paraId="7A6F735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641BBC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（2）饲料产品。具体包括：</w:t>
      </w:r>
    </w:p>
    <w:p w14:paraId="02D8813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125C52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单一大宗饲料。指以一种动物、植物、微生物或矿物质为来源的产品或其副产品。其范围仅限于糠麸、酒糟、鱼粉、饲用鱼油、草饲料及除豆粕以外的菜子粕、棉子粕、向日葵粕、花生粕等粕类产品。</w:t>
      </w:r>
    </w:p>
    <w:p w14:paraId="2D7DD8F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B5740B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混合饲料。指由两种以上单一大宗饲料、粮食、粮食副产品及饲料添加剂按照一定比例配置，其中单一大宗饲料、粮食及粮食副产品的掺兑比例不低于95％的饲料。</w:t>
      </w:r>
    </w:p>
    <w:p w14:paraId="434E0E7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E77369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配合饲料。指根据不同的饲养对象的不同生长发育阶段的营养需要，将多种饲料原料按饲料配方经工业生产后，形成的能满足饲养动物全部营养需要（除水分外）的饲料。</w:t>
      </w:r>
    </w:p>
    <w:p w14:paraId="09E3B51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C29B78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复合预混料。指能够按照国家有关饲料产品的标准要求量，全面提供动物饲养相应阶段所需微量元素（4种或以上）、维生素（８种或以上），由微量元素、维生素、氨基酸和非营养性添加剂中任何两类或两类以上的组分与载体或稀释剂按一定比例配置的均匀混合物。</w:t>
      </w:r>
    </w:p>
    <w:p w14:paraId="285EEED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98D4D1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浓缩饲料。指由蛋白质、复合预混料及矿物质等按一定比例配制的均匀混合物。</w:t>
      </w:r>
    </w:p>
    <w:p w14:paraId="210E9EB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623286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矿物质微量元素舔砖。指以四种以上微量元素、非营养性添加剂和载体为原料，经高压浓缩制成的块状预混物，可供牛、羊等牲畜直接食用的饲料，属于浓缩饲料。</w:t>
      </w:r>
    </w:p>
    <w:p w14:paraId="65B2387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4EE3F0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宠物饲料不属于免征增值税的饲料。</w:t>
      </w:r>
    </w:p>
    <w:p w14:paraId="7DC2E0D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BF6928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（3）批发和零售的种子、种苗、农药、农机。农机包括不带动力的手扶拖拉机和三轮农用运输车。</w:t>
      </w:r>
    </w:p>
    <w:p w14:paraId="4FEE7A2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4AB20A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（4）农民专业合作社销售本社成员生产的初级农产品，属于农业生产者销售的自产农产品。</w:t>
      </w:r>
    </w:p>
    <w:p w14:paraId="2269BB0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6E671B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农民专业合作社向本社成员销售的农膜、种子、种苗、农药、农机。</w:t>
      </w:r>
    </w:p>
    <w:p w14:paraId="57D4D2C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23CB15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农民专业合作社，是指依法设立和登记的农民专业合作社。</w:t>
      </w:r>
    </w:p>
    <w:p w14:paraId="48B1631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5AA7E9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2.纳税人提供技术转让、技术开发和与之相关的技术咨询、技术服务。</w:t>
      </w:r>
    </w:p>
    <w:p w14:paraId="7136E2E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629A9A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技术转让、技术开发，是指《财政部 税务总局关于增值税征税具体范围有关事项的公告》（财政部 税务总局公告2026年第9号）附件2《销售服务、无形资产、不动产注释》中的转让“技术”、提供“研发服务”范围内的业务活动。技术咨询，是指就特定技术项目提供可行性论证、技术预测、专题技术调查、分析评价报告等业务活动。与技术转让、技术开发相关的技术咨询、技术服务，是指转让方（或者受托方）根据技术转让或者开发合同的规定，为帮助受让方（或者委托方）掌握所转让（或者委托开发）的技术，而提供的技术咨询、技术服务业务，且这部分技术咨询、技术服务的价款与技术转让或者技术开发的价款应当在同一张发票上开具。</w:t>
      </w:r>
    </w:p>
    <w:p w14:paraId="5213274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E4FA6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纳税人申请免征增值税时，须持技术转让、开发的书面合同，到纳税人所在地省级科技、工信主管部门进行认定，并持有关的书面合同和科技、工信主管部门审核意见证明文件报主管税务机关备查。</w:t>
      </w:r>
    </w:p>
    <w:p w14:paraId="7466DB6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E16955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3.个人转让著作权。</w:t>
      </w:r>
    </w:p>
    <w:p w14:paraId="6D393F5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A2ABD8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4.按照国家规定的收费标准向学生收取的高校学生公寓住宿费收入和高校学生食堂为高校师生提供餐饮服务取得的收入。</w:t>
      </w:r>
    </w:p>
    <w:p w14:paraId="2DF4333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90786D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5.家政服务企业由员工制家政服务员提供家政服务取得的收入。</w:t>
      </w:r>
    </w:p>
    <w:p w14:paraId="0CD4CE2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6A4A9D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家政服务企业，是指在企业营业执照的规定经营范围中包括家政服务内容的企业。员工制家政服务员，是指同时符合下列3个条件的家政服务员：</w:t>
      </w:r>
    </w:p>
    <w:p w14:paraId="21580C8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501B43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（1）依法与家政服务企业签订半年及半年以上的劳动合同或者服务协议，且在该企业实际上岗工作。</w:t>
      </w:r>
    </w:p>
    <w:p w14:paraId="0DFEF09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A0D226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家政服务企业为其按月足额缴纳了企业所在地人民政府根据国家政策规定的基本养老保险、基本医疗保险、工伤保险、失业保险等社会保险。对已享受新型农村养老保险和新型农村合作医疗等社会保险或者下岗职工原单位继续为其缴纳社会保险的家政服务员，如果本人书面提出不再缴纳企业所在地人民政府根据国家政策规定的相应的社会保险，并出具其所在乡镇或者原单位开具的已缴纳相关保险的证明，可视同家政服务企业已为其按月足额缴纳了相应的社会保险。</w:t>
      </w:r>
    </w:p>
    <w:p w14:paraId="53DA2F1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7A431D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（3）家政服务企业通过金融机构向其实际支付不低于企业所在地适用的经省级人民政府批准的最低工资标准的工资。</w:t>
      </w:r>
    </w:p>
    <w:p w14:paraId="0414738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D35A1A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6.国家助学贷款取得的利息收入。</w:t>
      </w:r>
    </w:p>
    <w:p w14:paraId="77DB1EF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DB82A8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7.福利彩票、体育彩票的发行收入。</w:t>
      </w:r>
    </w:p>
    <w:p w14:paraId="78DB601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A0C955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8.社会团体收取的会费。</w:t>
      </w:r>
    </w:p>
    <w:p w14:paraId="1B4E480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A8B4FB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社会团体，是指依照国家有关法律法规设立或登记并取得《社会团体法人登记证书》的非营利法人。会费，是指社会团体在国家法律法规、政策许可的范围内，依照社团章程的规定，收取的个人会员、单位会员和团体会员的会费。</w:t>
      </w:r>
    </w:p>
    <w:p w14:paraId="4CE0105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49538C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9.中国邮政集团有限公司及其所属邮政企业提供的邮政普遍服务和邮政特殊服务。</w:t>
      </w:r>
    </w:p>
    <w:p w14:paraId="6DD6808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A4735C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10.军队转业干部和随军家属就业。</w:t>
      </w:r>
    </w:p>
    <w:p w14:paraId="2765FBB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DE4F42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（1）从事个体经营的军队转业干部，自办理税务登记事项之日起，其提供的应税服务3年内免征增值税。</w:t>
      </w:r>
    </w:p>
    <w:p w14:paraId="3C38026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B4E713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为安置自主择业的军队转业干部就业而新开办的企业，凡安置自主择业的军队转业干部占企业总人数60%（含）以上的，自办理税务登记事项之日起，其提供的应税服务3年内免征增值税。</w:t>
      </w:r>
    </w:p>
    <w:p w14:paraId="41361B7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9B3EA4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享受上述优惠政策的自主择业的军队转业干部必须持有师以上部队颁发的转业证件。</w:t>
      </w:r>
    </w:p>
    <w:p w14:paraId="48C51CB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DCE620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（2）从事个体经营的随军家属，自办理税务登记事项之日起，其提供的应税服务3年内免征增值税。</w:t>
      </w:r>
    </w:p>
    <w:p w14:paraId="2C84DBB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DC3D5F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为安置随军家属就业而新开办的企业，自办理税务登记事项之日起，其提供的应税服务3年内免征增值税。</w:t>
      </w:r>
    </w:p>
    <w:p w14:paraId="115E268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7C666C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享受税收优惠政策的企业，随军家属必须占企业总人数的60%（含）以上，并有军（含）以上政治和后勤机关出具的证明。</w:t>
      </w:r>
    </w:p>
    <w:p w14:paraId="1B0F7C5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AA9C64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随军家属必须有师以上政治机关出具的可以表明其身份的证明。</w:t>
      </w:r>
    </w:p>
    <w:p w14:paraId="5ACD307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54B9EE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按照上述规定，每一名随军家属可以享受一次免税政策。</w:t>
      </w:r>
    </w:p>
    <w:p w14:paraId="70D6933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57EEB5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11.供残疾人专用的假肢、轮椅、矫型器（包括上肢矫型器、下肢矫型器、脊椎侧弯矫型器）。</w:t>
      </w:r>
    </w:p>
    <w:p w14:paraId="3BC158E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115487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12.粮食和商品储备收入，具体包括：</w:t>
      </w:r>
    </w:p>
    <w:p w14:paraId="06B0F8C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3ADF0D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（1）销售政府储备食用植物油。</w:t>
      </w:r>
    </w:p>
    <w:p w14:paraId="40BC2A2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63C86C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（2）粮食经营企业经营军队用粮、救灾救济粮、水库移民口粮。</w:t>
      </w:r>
    </w:p>
    <w:p w14:paraId="279CBDC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FEA757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军队用粮：指凭相关凭证按军供价供应中国人民解放军和中国人民武装警察部队的粮食。</w:t>
      </w:r>
    </w:p>
    <w:p w14:paraId="28C23A2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C9B96F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救灾救济粮：指经县（含）以上人民政府批准，凭相关凭证按规定的销售价格向需救助的灾民供应的粮食。</w:t>
      </w:r>
    </w:p>
    <w:p w14:paraId="5F0EF25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E9F9C7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水库移民口粮：指经县（含）以上人民政府批准，凭相关凭证按规定的销售价格供应给水库移民的粮食。</w:t>
      </w:r>
    </w:p>
    <w:p w14:paraId="2A2489E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72AB2A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国家商品储备管理单位及其直属企业承担商品储备任务，从中央或者地方财政取得的利息补贴收入和价差补贴收入。国家商品储备管理单位及其直属企业，是指接受中央、省、市、县四级政府有关部门（或者政府指定管理单位）委托，承担粮（含大豆）、食用油、棉、糖、肉、盐（限于中央储备）等6种商品储备任务，并按有关政策收储、销售上述6种储备商品，取得财政储备经费或者补贴的商品储备企业。利息补贴收入，是指国家商品储备管理单位及其直属企业因承担上述商品储备任务从金融机构贷款，并从中央或者地方财政取得的用于偿还贷款利息的贴息收入。价差补贴收入包括销售价差补贴收入和轮换价差补贴收入。销售价差补贴收入，是指按照中央或者地方政府指令销售上述储备商品时，由于销售收入小于库存成本而从中央或者地方财政获得的全额价差补贴收入。轮换价差补贴收入，是指根据要求定期组织政策性储备商品轮换而从中央或者地方财政取得的商品新陈品质价差补贴收入。</w:t>
      </w:r>
    </w:p>
    <w:p w14:paraId="6C56F47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78DCD0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13.纳税人提供的直接或者间接国际货物运输代理服务。</w:t>
      </w:r>
    </w:p>
    <w:p w14:paraId="73E30D6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609443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（1）纳税人提供直接或者间接国际货物运输代理服务，向委托方收取的全部国际货物运输代理服务收入，以及向国际运输承运人支付的国际运输费用，必须通过金融机构进行结算。</w:t>
      </w:r>
    </w:p>
    <w:p w14:paraId="397C8B1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CDF9E0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（2）纳税人为大陆与香港、澳门、台湾地区之间的货物运输提供的货物运输代理服务参照国际货物运输代理服务有关规定执行。</w:t>
      </w:r>
    </w:p>
    <w:p w14:paraId="459D4B2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D6C78F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（3）委托方索取发票的，纳税人应当就国际货物运输代理服务收入向委托方全额开具增值税普通发票。</w:t>
      </w:r>
    </w:p>
    <w:p w14:paraId="5724CE4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53E895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14.合格境外投资者（QFII）委托境内公司在我国从事证券买卖业务、人民币合格境外机构投资者（RQFII）委托境内公司在我国从事证券买卖业务，以及经中国人民银行认可的境外机构投资银行间本币市场取得的收入。银行间本币市场包括货币市场、债券市场以及衍生品市场。</w:t>
      </w:r>
    </w:p>
    <w:p w14:paraId="28AB12E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40EF3A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15.统借统还业务利息收入。</w:t>
      </w:r>
    </w:p>
    <w:p w14:paraId="17AEA53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629A44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统借统还业务利息收入，是指统借统还业务中，企业集团或企业集团中的核心企业以及集团所属财务公司按不高于支付给金融机构的借款利率水平或者支付的债券票面利率水平，向企业集团或者集团内下属单位收取的利息。</w:t>
      </w:r>
    </w:p>
    <w:p w14:paraId="24042B1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9B0DEC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统借方向资金使用单位收取的利息，高于支付给金融机构借款利率水平或者支付的债券票面利率水平的，应全额缴纳增值税。</w:t>
      </w:r>
    </w:p>
    <w:p w14:paraId="68A81F9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34433E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统借统还业务，是指：</w:t>
      </w:r>
    </w:p>
    <w:p w14:paraId="4AD53F4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A5B746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企业集团或者企业集团中的核心企业向金融机构借款或对外发行债券取得资金后，将所借资金分拨给下属单位（包括独立核算单位和非独立核算单位，下同），并向下属单位收取用于归还金融机构或债券购买方本息的业务。</w:t>
      </w:r>
    </w:p>
    <w:p w14:paraId="4E57DB7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F3B02F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企业集团向金融机构借款或对外发行债券取得资金后，由集团所属财务公司与企业集团或者集团内下属单位签订统借统还贷款合同并分拨资金，并向企业集团或者集团内下属单位收取本息，再转付企业集团，由企业集团统一归还金融机构或债券购买方的业务。</w:t>
      </w:r>
    </w:p>
    <w:p w14:paraId="513AF3D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1CBC1C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16.公募证券投资基金（封闭式证券投资基金、开放式证券投资基金）管理人运用基金买卖股票、债券取得的收入。</w:t>
      </w:r>
    </w:p>
    <w:p w14:paraId="6C90CAC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14781D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17.期货保税交割业务，具体包括：</w:t>
      </w:r>
    </w:p>
    <w:p w14:paraId="29145D7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9339F1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（1）经国务院批准对外开放的货物期货品种保税交割业务。</w:t>
      </w:r>
    </w:p>
    <w:p w14:paraId="0D721CC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62EC4E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上海国际能源交易中心股份有限公司的会员和客户通过上海国际能源交易中心股份有限公司交易的原油期货保税交割业务，大连商品交易所的会员和客户通过大连商品交易所交易的铁矿石期货保税交割业务。</w:t>
      </w:r>
    </w:p>
    <w:p w14:paraId="62EAE0A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399A83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（3）上海期货交易所的会员和客户通过上海期货交易所交易的期货保税交割业务。</w:t>
      </w:r>
    </w:p>
    <w:p w14:paraId="1102197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696720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18.金融同业往来利息收入，具体包括：</w:t>
      </w:r>
    </w:p>
    <w:p w14:paraId="2510F79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51D229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（1）金融机构与人民银行所发生的资金往来业务。包括人民银行对一般金融机构贷款，商业银行购买央行票据、与央行开展货币掉期和货币互存，以及人民银行对商业银行的再贴现等业务。</w:t>
      </w:r>
    </w:p>
    <w:p w14:paraId="520D6A0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8B3152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银行联行往来业务。包括同一银行系统内部不同行、处之间所发生的资金往来业务，境内银行与其境外的总机构、母公司之间的资金往来业务，以及境内银行与其境外的分支机构、全资子公司之间的资金往来业务。</w:t>
      </w:r>
    </w:p>
    <w:p w14:paraId="21892E3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CD9A6B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（3）金融机构间的资金往来业务。是指经人民银行批准，进入全国银行间同业拆借市场的金融机构之间通过全国统一的同业拆借网络进行的短期（一年以下，含一年）无担保资金融通行为。</w:t>
      </w:r>
    </w:p>
    <w:p w14:paraId="0FE66A6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DD3ABB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（4）金融机构开展同业存款、同业借款、同业代付、买断式买入返售金融商品、质押式买入返售金融商品、同业存单，取得的利息收入。</w:t>
      </w:r>
    </w:p>
    <w:p w14:paraId="2EEA906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0F4557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同业存款，是指金融机构之间开展的同业资金存入与存出业务，其中资金存入方仅为具有吸收存款资格的金融机构。</w:t>
      </w:r>
    </w:p>
    <w:p w14:paraId="20D9899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E6C1E1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同业借款，是指法律法规赋予此项业务范围的金融机构开展的同业资金借出和借入业务。其中，“法律法规赋予此项业务范围的金融机构”主要是指农村信用社之间以及在金融机构营业执照列示的业务范围中有反映为“向金融机构借款”业务的金融机构。</w:t>
      </w:r>
    </w:p>
    <w:p w14:paraId="7A2F9FE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A9CD21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同业代付，是指商业银行（受托方）接受金融机构（委托方）的委托向企业客户付款，委托方在约定还款日偿还代付款项本息的资金融通行为。</w:t>
      </w:r>
    </w:p>
    <w:p w14:paraId="2A6898E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5A63F7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买断式买入返售金融商品，是指金融商品持有人（正回购方）将债券等金融商品卖给债券购买方（逆回购方）的同时，交易双方约定在未来某一日期，正回购方再以约定价格从逆回购方买回相等数量同种债券等金融商品的交易行为。</w:t>
      </w:r>
    </w:p>
    <w:p w14:paraId="15B9294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9702A2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质押式买入返售金融商品，是指交易双方进行的以债券等金融商品为权利质押的一种短期资金融通行为。</w:t>
      </w:r>
    </w:p>
    <w:p w14:paraId="68A5D69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9C2755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同业存单，是指银行业存款类金融机构法人在全国银行间市场上发行的记账式定期存款凭证。</w:t>
      </w:r>
    </w:p>
    <w:p w14:paraId="21E5C33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C73F21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金融机构，是指银行，包括人民银行、商业银行、政策性银行；信用社；证券公司；金融租赁公司、证券基金管理公司、财务公司、信托公司；保险公司；其他经中国人民银行、金融监管总局、中国证监会批准成立且经营金融保险业务的金融机构等。</w:t>
      </w:r>
    </w:p>
    <w:p w14:paraId="5A98A7A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481568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19.保险公司开办的一年期以上人身保险产品取得的保费收入。</w:t>
      </w:r>
    </w:p>
    <w:p w14:paraId="204BF9B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497AD5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一年期以上人身保险，是指保险期间为一年期及以上返还本利的人寿保险、养老年金保险和其他年金保险，以及保险期间为一年期及以上的健康保险。</w:t>
      </w:r>
    </w:p>
    <w:p w14:paraId="4FD8EDE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2FB77C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人寿保险，是指以人的寿命为保险标的的人身保险。</w:t>
      </w:r>
    </w:p>
    <w:p w14:paraId="32D2808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F1AA83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养老年金保险，是指以养老保障为目的，以被保险人生存为给付保险金条件，并按约定的时间间隔分期给付生存保险金的人身保险。养老年金保险应当同时符合下列条件：</w:t>
      </w:r>
    </w:p>
    <w:p w14:paraId="3C4AA2E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514B9C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（1）保险合同约定给付被保险人生存保险金的年龄不得小于国家规定的退休年龄。</w:t>
      </w:r>
    </w:p>
    <w:p w14:paraId="2B8DE8E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D4B87D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（2）相邻两次给付的时间间隔不得超过一年。</w:t>
      </w:r>
    </w:p>
    <w:p w14:paraId="0037B5F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997698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其他年金保险，是指养老年金以外的年金保险。</w:t>
      </w:r>
    </w:p>
    <w:p w14:paraId="5A8E2E5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FDDEA3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健康保险，是指以因健康原因导致损失为给付保险金条件的人身保险。</w:t>
      </w:r>
    </w:p>
    <w:p w14:paraId="06DD223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C85AEE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保险公司开办一年期以上人身保险，在保险监管部门出具备案回执或批复文件前依法取得的保费收入，属于上述规定的保费收入。</w:t>
      </w:r>
    </w:p>
    <w:p w14:paraId="6EB4788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1E3DCA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20.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原保险服务，是指保险分出方与投保人之间直接签订保险合同而建立保险关系的业务活动。</w:t>
      </w:r>
    </w:p>
    <w:p w14:paraId="3A19A65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7804DD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21.医疗机构接受其他医疗机构委托，按照不高于地市级以上医疗保障部门牵头制定的医疗服务价格（包括政府指导价和按照规定由供需双方协商确定的价格等），提供《全国医疗服务价格项目规范》所列的各项服务，可适用本公告第二条第一项“医疗机构提供的医疗服务”政策。</w:t>
      </w:r>
    </w:p>
    <w:p w14:paraId="0372BD6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3615A9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22.为了配合国家住房制度改革，企业、行政事业单位按房改成本价、标准价出售住房取得的收入。</w:t>
      </w:r>
    </w:p>
    <w:p w14:paraId="61083C9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82A437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23.住房公积金管理中心用住房公积金在指定的委托银行发放的个人住房贷款取得的利息收入。</w:t>
      </w:r>
    </w:p>
    <w:p w14:paraId="6E94DA2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C250C5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24.黄金生产和经营单位销售黄金（不包括以下品种：牌号为AU9999、AU9995、AU999、AU995，规格为50克、100克、１公斤、３公斤、12.5公斤的黄金，统称标准黄金）和黄金矿砂（含伴生金）。</w:t>
      </w:r>
    </w:p>
    <w:p w14:paraId="047C301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4A9E76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25.中国信达资产管理股份有限公司、中国中信金融资产管理股份有限公司、中国长城资产管理股份有限公司和中国东方资产管理股份有限公司及各自经批准分设于各地的分支机构（以下称资产公司），在收购、承接和处置剩余政策性剥离不良资产和改制银行剥离不良资产过程中开展的以下业务：</w:t>
      </w:r>
    </w:p>
    <w:p w14:paraId="7C76B6D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F724F7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接受相关国有银行的不良债权，借款方以货物、不动产、无形资产、有价证券和票据等抵充贷款本息的，资产公司销售、转让该货物、不动产、无形资产、有价证券、票据以及利用该货物、不动产从事的融资租赁业务。</w:t>
      </w:r>
    </w:p>
    <w:p w14:paraId="628936C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87B6F0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（2）接受相关国有银行的不良债权取得的利息。</w:t>
      </w:r>
    </w:p>
    <w:p w14:paraId="72C847A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BA091B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（3）资产公司所属的投资咨询类公司，为本公司收购、承接、处置不良资产而提供的资产、项目评估和审计服务。</w:t>
      </w:r>
    </w:p>
    <w:p w14:paraId="2490A8D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4C503B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政策性剥离不良资产，是指资产公司按照国务院规定的范围和额度，以账面价值进行收购的相关国有银行的不良资产。</w:t>
      </w:r>
    </w:p>
    <w:p w14:paraId="2C774D7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A1F310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处置不良资产，是指资产公司按照有关法律、行政法规，为使不良资产的价值得到实现而采取的债权转移的措施，具体包括运用出售、置换、资产重组、债转股、证券化等方法对贷款及其抵押品进行处置。</w:t>
      </w:r>
    </w:p>
    <w:p w14:paraId="1CADD7A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23F97B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资产公司除收购、承接、处置规定的政策性剥离不良资产和改制银行剥离不良资产业务外，从事其他经营业务应一律依法纳税。</w:t>
      </w:r>
    </w:p>
    <w:p w14:paraId="7BDB9FD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DA38DB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除另有规定者外，资产公司所属、附属企业，不得享受资产公司免征增值税的政策。</w:t>
      </w:r>
    </w:p>
    <w:p w14:paraId="0E753C1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035D17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26.下列文件中现行有效的增值税优惠政策。</w:t>
      </w:r>
    </w:p>
    <w:p w14:paraId="5F090EA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728DD7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（1）《财政部 国家税务总局关于血站有关税收问题的通知》（财税字〔1999〕264号）。</w:t>
      </w:r>
    </w:p>
    <w:p w14:paraId="62116D8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24C8BF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（2）《财政部 国家税务总局关于医疗卫生机构有关税收政策的通知》（财税〔2000〕42号）第三条。</w:t>
      </w:r>
    </w:p>
    <w:p w14:paraId="3474290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F980DF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（3）《财政部 国家税务总局关于中国信达等4家金融资产管理公司税收政策问题的通知》（财税〔2001〕10号）。</w:t>
      </w:r>
    </w:p>
    <w:p w14:paraId="3C8A611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2352B0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（4）《财政部 国家税务总局关于中国东方资产管理公司处置港澳国际（集团）有限公司有关资产税收政策问题的通知》（财税〔2003〕212号）。</w:t>
      </w:r>
    </w:p>
    <w:p w14:paraId="5EB56E5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6811BA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（5）《财政部 国家税务总局关于免征蔬菜流通环节增值税有关问题的通知》（财税〔2011〕137号）和《财政部 国家税务总局关于免征部分鲜活肉蛋产品流通环节增值税政策的通知》（财税〔2012〕75号）。</w:t>
      </w:r>
    </w:p>
    <w:p w14:paraId="48141D4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EBA5B5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（6）《财政部 国家税务总局关于熊猫普制金币免征增值税政策的通知》（财税〔2012〕97号）。</w:t>
      </w:r>
    </w:p>
    <w:p w14:paraId="5118308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9EAFB9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（7）《财政部 税务总局 海关总署关于第18届世界中学生运动会等三项国际综合运动会税收政策的公告》（财政部 税务总局 海关总署公告2020年第19号）。</w:t>
      </w:r>
    </w:p>
    <w:p w14:paraId="1E594A6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E6EED0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（8）《财政部 税务总局关于支持小微企业融资有关税收政策的公告》（财政部 税务总局公告2023年第13号）。</w:t>
      </w:r>
    </w:p>
    <w:p w14:paraId="7930E0C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339198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（9）《财政部 税务总局关于金融机构小微企业贷款利息收入免征增值税政策的公告》（财政部 税务总局公告2023年第16号）。</w:t>
      </w:r>
    </w:p>
    <w:p w14:paraId="3BC8361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56B811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（10）《财政部 税务总局关于延续执行农户、小微企业和个体工商户融资担保增值税政策的公告》（财政部 税务总局公告2023年第18号）。</w:t>
      </w:r>
    </w:p>
    <w:p w14:paraId="5AA52B3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5EA678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（11）《财政部 税务总局 科技部 教育部关于继续实施科技企业孵化器、大学科技园和众创空间有关税收政策的公告》（财政部 税务总局 科技部 教育部公告2023年第42号）。</w:t>
      </w:r>
    </w:p>
    <w:p w14:paraId="5EA516B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F7A4D8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（12）《财政部 税务总局关于延续实施小额贷款公司有关税收优惠政策的公告》（财政部 税务总局公告2023年第54号）。</w:t>
      </w:r>
    </w:p>
    <w:p w14:paraId="0F94AD4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4CF779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（13）《财政部 税务总局关于延续实施供热企业有关税收政策的公告》（财政部 税务总局公告2023年第56号）（至2027年供暖期结束）。</w:t>
      </w:r>
    </w:p>
    <w:p w14:paraId="201C4CF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D76409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（14）《财政部 税务总局关于继续实施农村饮水安全工程税收优惠政策的公告》（财政部 税务总局公告2023年第58号）。</w:t>
      </w:r>
    </w:p>
    <w:p w14:paraId="242E51A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19C0FE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（15）《财政部 税务总局关于延续实施边销茶增值税政策的公告》（财政部 税务总局公告2023年第59号）。</w:t>
      </w:r>
    </w:p>
    <w:p w14:paraId="2E98215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579061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（16）《财政部 税务总局关于延续免征国产抗艾滋病病毒药品增值税政策的公告》（财政部 税务总局公告2023年第62号）。</w:t>
      </w:r>
    </w:p>
    <w:p w14:paraId="59E39AC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AA524A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（17）《财政部 税务总局关于延续实施金融机构农户贷款利息收入免征增值税政策的公告》（财政部 税务总局公告2023年第67号）。</w:t>
      </w:r>
    </w:p>
    <w:p w14:paraId="0F7BC5B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9DE28B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（18）《财政部 税务总局 中央宣传部关于延续实施文化体制改革中经营性文化事业单位转制为企业有关税收政策的公告》（财政部 税务总局 中央宣传部公告2023年第71号）。</w:t>
      </w:r>
    </w:p>
    <w:p w14:paraId="53BAAD6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532A2F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（19）《财政部 海关总署 税务总局关于哈尔滨2025年第九届亚洲冬季运动会税收政策的通知》（财税〔2024〕24号）。</w:t>
      </w:r>
    </w:p>
    <w:p w14:paraId="685CF72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0B33FE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（20）《财政部 海关总署 税务总局关于2025年第12届世界运动会税收政策的通知》（财税〔2025〕15号）。</w:t>
      </w:r>
    </w:p>
    <w:p w14:paraId="3A41383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E906AD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三、适用简易计税方法的项目</w:t>
      </w:r>
    </w:p>
    <w:p w14:paraId="290A139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CF9553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（一）自2026年1月1日至2027年12月31日，一般纳税人发生以下应税交易，可以选择适用简易计税方法，按照3%的规定征收率计算缴纳增值税。</w:t>
      </w:r>
    </w:p>
    <w:p w14:paraId="6E91836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1F2BDA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1.销售自行采掘的建筑用和生产建筑材料所用的砂、土、石料，和以自行采掘的砂、土、石料或其他矿物连续自行生产的砖、瓦、石灰（不含粘土实心砖、瓦）。</w:t>
      </w:r>
    </w:p>
    <w:p w14:paraId="438A203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9F07FD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2.小型水力发电单位销售自产的电力。小型水力发电单位，是指装机容量为5万千瓦以下（含5万千瓦）的小型水力发电单位。</w:t>
      </w:r>
    </w:p>
    <w:p w14:paraId="466C9CE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69C8A5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3.销售自来水。水利工程供应天然水比照销售自来水政策执行。</w:t>
      </w:r>
    </w:p>
    <w:p w14:paraId="3124B12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F0755D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4.寄售商店代销寄售物品（包括居民个人寄售的物品在内）。</w:t>
      </w:r>
    </w:p>
    <w:p w14:paraId="15CBDA8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E16A6F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5.典当业销售死当物品。</w:t>
      </w:r>
    </w:p>
    <w:p w14:paraId="2FF5006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017447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6.提供公共交通运输服务。公共交通运输服务，包括轮客渡、公交客运、地铁、城市轻轨、出租车、长途客运、班车。班车，是指按固定路线、固定时间运营并在固定站点停靠的运送旅客的陆路运输服务。</w:t>
      </w:r>
    </w:p>
    <w:p w14:paraId="09B1C80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BA91CF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7.以清包工方式提供的建筑服务。以清包工方式提供建筑服务，是指施工方不采购建筑工程所需的材料或只采购辅助材料，并收取人工费、管理费或者其他费用的建筑服务。</w:t>
      </w:r>
    </w:p>
    <w:p w14:paraId="518E56A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B37743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8.为建筑工程老项目提供的建筑服务。建筑工程老项目，是指《建筑工程施工许可证》注明的合同开工日期在2016年4月30日前的建筑工程项目；《建筑工程施工许可证》未注明合同开工日期或者未取得《建筑工程施工许可证》但建筑工程承包合同注明的开工日期在2016年4月30日前的建筑工程项目。</w:t>
      </w:r>
    </w:p>
    <w:p w14:paraId="13658F7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56B4D6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9.依据有关法律、法规批准设立的农村信用社、村镇银行、农村资金互助社、法人机构在县（市、区、旗）及县以下地区的农村合作银行和农村商业银行提供金融服务。县（市、区、旗）不包括直辖市和地级市所辖区。</w:t>
      </w:r>
    </w:p>
    <w:p w14:paraId="2721047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BEF919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10.非企业单位提供的研发和技术服务、信息技术服务、鉴证咨询服务，以及销售技术、著作权等无形资产。</w:t>
      </w:r>
    </w:p>
    <w:p w14:paraId="2A60180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B7D6C5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11.公路经营企业收取开工日期在2016年4月30日前的高速公路的车辆通行费。高速公路的开工日期，以相关施工许可证明上注明的合同开工日期为准。</w:t>
      </w:r>
    </w:p>
    <w:p w14:paraId="5637267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E707C0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12.提供电影放映服务、仓储服务、装卸搬运服务、收派服务和文化体育服务。</w:t>
      </w:r>
    </w:p>
    <w:p w14:paraId="7EDC316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611CF5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13.提供非学历教育服务、教育辅助服务。</w:t>
      </w:r>
    </w:p>
    <w:p w14:paraId="59E1020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40391A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14.资管产品管理人运营契约制资管产品过程中发生的增值税应税行为。</w:t>
      </w:r>
    </w:p>
    <w:p w14:paraId="447D3D1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FE62D1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资管产品管理人，包括银行、信托公司、公募基金管理公司及其子公司、证券公司及其子公司、期货公司及其子公司、私募基金管理人、保险资产管理公司、专业保险资产管理机构、养老保险公司。</w:t>
      </w:r>
    </w:p>
    <w:p w14:paraId="6E32257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3850AF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资管产品，包括银行理财产品、资金信托（包括集合资金信托、单一资金信托）、财产权信托、公开募集证券投资基金、特定客户资产管理计划、集合资产管理计划、定向资产管理计划、私募投资基金、债权投资计划、股权投资计划、股债结合型投资计划、资产支持计划、组合类保险资产管理产品、养老保障管理产品。</w:t>
      </w:r>
    </w:p>
    <w:p w14:paraId="09E7DAD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1BC8A6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15.下列文件中现行有效的增值税优惠政策。</w:t>
      </w:r>
    </w:p>
    <w:p w14:paraId="1A9F46B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32CA2D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（1）《财政部 海关总署 税务总局 国家药品监督管理局关于抗癌药品增值税政策的通知》（财税〔2018〕47号）。</w:t>
      </w:r>
    </w:p>
    <w:p w14:paraId="48A6CE6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A6F658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（2）《财政部 海关总署 税务总局 药监局关于罕见病药品增值税政策的通知》（财税〔2019〕24号）。</w:t>
      </w:r>
    </w:p>
    <w:p w14:paraId="6573097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CC0A48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（3）《财政部 海关总署 税务总局 药监局关于发布第二批适用增值税政策的抗癌药品和罕见病药品清单的公告》（财政部 海关总署 税务总局 药监局公告2020年第39号）。</w:t>
      </w:r>
    </w:p>
    <w:p w14:paraId="6C01F65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288624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（4）《财政部 海关总署 税务总局 药监局关于发布第三批适用增值税政策的抗癌药品和罕见病药品清单的公告》（财政部 海关总署 税务总局 药监局公告2022年第35号）。</w:t>
      </w:r>
    </w:p>
    <w:p w14:paraId="5484F15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A74C38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（5）《财政部 税务总局关于延续实施中国邮政储蓄银行三农金融事业部涉农贷款增值税政策的公告》（财政部 税务总局公告2023年第66号）。</w:t>
      </w:r>
    </w:p>
    <w:p w14:paraId="1660FF6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942A08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（二）自2026年1月1日至2027年12月31日，一般纳税人发生以下应税交易，可以选择适用简易计税方法，按照5%的规定征收率计算缴纳增值税。</w:t>
      </w:r>
    </w:p>
    <w:p w14:paraId="319F4D8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FBD5A6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1.2016年4月30日前签订的不动产融资租赁合同，或者以2016年4月30日前取得的不动产提供的融资租赁服务。</w:t>
      </w:r>
    </w:p>
    <w:p w14:paraId="2182512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B5473F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2.收取开工日期在2016年4月30日前的一级公路、二级公路、桥、闸通行费。公路、桥、闸的开工日期，以相关施工许可证明上注明的合同开工日期为准。</w:t>
      </w:r>
    </w:p>
    <w:p w14:paraId="2B353EB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5DA2E6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3.出租其2016年4月30日前取得的不动产。</w:t>
      </w:r>
    </w:p>
    <w:p w14:paraId="3331455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CF04C9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4.销售其2016年4月30日前取得（含自建）的不动产。</w:t>
      </w:r>
    </w:p>
    <w:p w14:paraId="1FFE26A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3B6AD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5.转让其2016年4月30日前取得的土地使用权。</w:t>
      </w:r>
    </w:p>
    <w:p w14:paraId="1B4A34E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69A778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6.房地产开发企业销售、出租自行开发的房地产老项目。</w:t>
      </w:r>
    </w:p>
    <w:p w14:paraId="303BE0C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DFF22F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房地产老项目，是指《建筑工程施工许可证》注明的合同开工日期在2016年4月30日前的房地产项目；《建筑工程施工许可证》未注明合同开工日期或者未取得《建筑工程施工许可证》但建筑工程承包合同注明的开工日期在2016年4月30日前的房地产项目。</w:t>
      </w:r>
    </w:p>
    <w:p w14:paraId="25C0E66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21534C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房地产开发企业以围填海方式取得土地并开发的房地产项目，以围填海工程《建筑工程施工许可证》或建筑工程承包合同注明的围填海开工日期确定合同开工日期。</w:t>
      </w:r>
    </w:p>
    <w:p w14:paraId="31C8F61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4F5ACD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房地产开发企业购入未完工的房地产老项目继续开发后，以自己名义立项销售的不动产，属于房地产老项目。</w:t>
      </w:r>
    </w:p>
    <w:p w14:paraId="198B8E2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BE3623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（三）纳税人发生以下应税交易，可以选择适用简易计税方法，按照规定征收率计算缴纳增值税。</w:t>
      </w:r>
    </w:p>
    <w:p w14:paraId="76592FE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3D047D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1.自2026年1月1日起，一般纳税人销售自己使用过的属于增值税法第二十二条规定不得抵扣且未抵扣进项税额的固定资产，按照简易计税方法依照3%征收率减按2%计算缴纳增值税。</w:t>
      </w:r>
    </w:p>
    <w:p w14:paraId="12F3355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1004E3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固定资产，是指使用期限超过12个月的机器、机械、运输工具以及其他与生产经营相关的设备、工具、器具等。</w:t>
      </w:r>
    </w:p>
    <w:p w14:paraId="5227E32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374685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2.自2026年1月1日起，小规模纳税人（不含自然人）销售自己使用过的固定资产，按照简易计税方法依照3%征收率减按2%计算缴纳增值税。</w:t>
      </w:r>
    </w:p>
    <w:p w14:paraId="2226CD6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85B626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3.自2026年1月1日起，销售旧货，按照简易计税方法依照3%征收率减按2%计算缴纳增值税。</w:t>
      </w:r>
    </w:p>
    <w:p w14:paraId="3115231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305D7C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旧货，是指进入二次流通的具有部分使用价值的货物（含旧汽车、旧摩托车和旧游艇），但不包括自己使用过的物品。</w:t>
      </w:r>
    </w:p>
    <w:p w14:paraId="0BDF83E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7C7789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4.自2026年1月1日起，个人（不含个体工商户中的一般纳税人）出租住房，按照简易计税方法依照3%征收率减按1.5%计算缴纳增值税。</w:t>
      </w:r>
    </w:p>
    <w:p w14:paraId="66D1EEE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4F6783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5.自2026年1月1日起，《财政部 税务总局 住房城乡建设部关于完善住房租赁有关税收政策的公告》（财政部 税务总局 住房城乡建设部公告2021年第24号）中现行有效的增值税优惠政策。</w:t>
      </w:r>
    </w:p>
    <w:p w14:paraId="6FE467A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EC5BF3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自2026年1月1日至2027年12月31日，小规模纳税人发生除销售、出租不动产或者转让土地使用权之外的增值税应税交易，依照3%征收率减按1%征收率征收增值税；按规定预缴增值税的项目，当期在预缴地实现的全部价款、预收款（均不含增值税）合计达到增值税起征点的，减按1%预征率预缴增值税。</w:t>
      </w:r>
    </w:p>
    <w:p w14:paraId="37AB4B2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7D028F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7.自2026年1月1日至2027年12月31日，《财政部 税务总局关于延续实施二手车经销有关增值税政策的公告》（财政部 税务总局公告2023年第63号）中现行有效的增值税优惠政策。</w:t>
      </w:r>
    </w:p>
    <w:p w14:paraId="4EE8C78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61D039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（四）有关规定。</w:t>
      </w:r>
    </w:p>
    <w:p w14:paraId="10B04A2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387E4A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一般纳税人销售自行开发的房地产项目、提供建筑服务，可以按照房地产开发项目、工程建设项目选择适用简易计税方法。除上述情形外，一般纳税人应当就同一简易计税方法项目的全部应税交易一并选择适用简易计税方法。</w:t>
      </w:r>
    </w:p>
    <w:p w14:paraId="1EFF90D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A8A85A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2.一般纳税人自选择适用简易计税方法当月起，36个月内不得变更；期限届满后，自选择适用一般计税方法当月起，36个月内不得再选择适用简易计税方法。</w:t>
      </w:r>
    </w:p>
    <w:p w14:paraId="6624100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2110FF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3.纳税人按照简易计税方法依照规定征收率计算缴纳增值税的，按照下列公式计算销售额：</w:t>
      </w:r>
    </w:p>
    <w:p w14:paraId="582B38A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DBA0C7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销售额＝含税销售额÷（1＋规定征收率）</w:t>
      </w:r>
    </w:p>
    <w:p w14:paraId="2DA8272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4E51CC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四、自2026年1月1日至2027年12月31日，纳税人发生下列应税交易，允许从含税销售额中扣除相关价款后计算销项税额或者应纳税额</w:t>
      </w:r>
    </w:p>
    <w:p w14:paraId="435E6E1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75E56F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（一）金融机构开展贴现、转贴现业务，以其实际持有票据期间取得的利息收入作为销售额。</w:t>
      </w:r>
    </w:p>
    <w:p w14:paraId="7161B6F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8ED32B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金融机构开展贴现、转贴现业务需要就贴现利息开具发票的，由贴现机构按照票据贴现利息全额向贴现人开具增值税普通发票，转贴现机构按照转贴现利息全额向贴现机构开具增值税普通发票。</w:t>
      </w:r>
    </w:p>
    <w:p w14:paraId="7F1F2B4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514FC4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（二）中国证券登记结算有限责任公司按规定提取的证券结算风险基金、收取的证券公司资金交收违约垫付资金利息、结算过程中收取的资金交收违约罚息，允许从含税销售额中扣除。</w:t>
      </w:r>
    </w:p>
    <w:p w14:paraId="6B97646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0084A1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（三）融资租赁和融资性售后回租业务。</w:t>
      </w:r>
    </w:p>
    <w:p w14:paraId="07B23CD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4E41A2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1.经国务院行业主管部门批准（含备案）从事融资租赁业务的纳税人，提供融资租赁服务，支付的借款利息（包括外汇借款和人民币借款利息）、发行债券利息和车辆购置税，允许从含税销售额中扣除。</w:t>
      </w:r>
    </w:p>
    <w:p w14:paraId="67AB708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D9B635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经国务院行业主管部门批准（含备案）从事融资租赁业务的纳税人，提供融资性售后回租服务，对外支付的借款利息（包括外汇借款和人民币借款利息）、发行债券利息，允许从含税销售额（不含本金）中扣除。</w:t>
      </w:r>
    </w:p>
    <w:p w14:paraId="670E174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01E86F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3.纳税人根据2016年4月30日前签订的有形动产融资性售后回租合同，在合同到期前提供的有形动产融资性售后回租服务，可以继续按照有形动产融资租赁服务缴纳增值税。</w:t>
      </w:r>
    </w:p>
    <w:p w14:paraId="06FEDB5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CF4600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继续按照有形动产融资租赁服务缴纳增值税的纳税人，经国务院行业主管部门批准（含备案）从事融资租赁业务的，根据2016年4月30日前签订的有形动产融资性售后回租合同，可以选择以下方法之一计算销项税额或者应纳税额：</w:t>
      </w:r>
    </w:p>
    <w:p w14:paraId="56A948F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5115C6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（1）向承租方收取的价款本金，以及对外支付的借款利息（包括外汇借款和人民币借款利息）、发行债券利息，允许从含税销售额中扣除。</w:t>
      </w:r>
    </w:p>
    <w:p w14:paraId="5384B3C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6834D6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纳税人提供有形动产融资性售后回租服务，计算当期销项税额或者应纳税额时可以扣除的价款本金，为书面合同约定的当期应当收取的本金。无书面合同或者书面合同没有约定的，为当期实际收取的本金。</w:t>
      </w:r>
    </w:p>
    <w:p w14:paraId="0799C6C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41D28D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（2）支付的借款利息（包括外汇借款和人民币借款利息）、发行债券利息，允许从含税销售额中扣除。</w:t>
      </w:r>
    </w:p>
    <w:p w14:paraId="403132F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87A25A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4.经商务部授权的省级商务主管部门和国家经济技术开发区批准（含备案）的从事融资租赁业务的纳税人，实收资本达到1.7亿元的，从达到标准的当月起按照上述规定执行。</w:t>
      </w:r>
    </w:p>
    <w:p w14:paraId="3187C75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3D553B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（四）纳税人提供建筑服务适用简易计税方法计税的，支付的分包款允许从含税销售额中扣除。</w:t>
      </w:r>
    </w:p>
    <w:p w14:paraId="4BB08A8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C07E3A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（五）一般纳税人提供劳务派遣服务，代用工单位支付给劳务派遣员工的工资、福利和为其办理的社会保险及住房公积金，允许从含税销售额中扣除。</w:t>
      </w:r>
    </w:p>
    <w:p w14:paraId="44FD55E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B9DC73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劳务派遣服务，是指取得《劳务派遣经营许可证》的劳务派遣公司，为了满足用工单位对于各类灵活用工的需求，将员工派遣至用工单位，接受用工单位管理并为其工作的服务。</w:t>
      </w:r>
    </w:p>
    <w:p w14:paraId="28F6317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3931E9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取得《保安服务许可证》的保安服务公司，提供安全保护服务（含武装守护押运服务）比照上述政策执行。</w:t>
      </w:r>
    </w:p>
    <w:p w14:paraId="1FAEFDA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A9EF9C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（六）纳税人提供旅游服务，向旅游服务购买方收取并支付给其他单位或者个人的住宿费、餐饮费、交通费、签证费、门票费和支付给其他接团旅游企业的旅游费用，允许从含税销售额中扣除。</w:t>
      </w:r>
    </w:p>
    <w:p w14:paraId="783AD80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F35767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（七）纳税人转让其2016年4月30日前取得的土地使用权，选择适用简易计税方法计税的，取得该土地使用权的原价允许从含税销售额中扣除。</w:t>
      </w:r>
    </w:p>
    <w:p w14:paraId="7E42B1C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CE5DF8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八）一般纳税人销售其2016年4月30日前取得（不含自建）的不动产，选择适用简易计税方法计税的，以及小规模纳税人销售其取得（不含自建）的不动产（不含个人销售购买的住房），该项不动产购置原价或者取得不动产时的作价允许从含税销售额中扣除。</w:t>
      </w:r>
    </w:p>
    <w:p w14:paraId="05A53D3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40F985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（九）房地产开发企业销售房地产项目。</w:t>
      </w:r>
    </w:p>
    <w:p w14:paraId="24D3EB5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03068D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房地产开发企业销售其开发的适用一般计税方法计税的房地产项目，受让土地时向政府部门支付的土地出让金、征地和拆迁补偿费用、土地前期开发费用和土地出让收益（以下统称土地价款），以及在取得土地时向其他单位或个人支付的货币形式拆迁补偿费用，允许从含税销售额中扣除。</w:t>
      </w:r>
    </w:p>
    <w:p w14:paraId="34F2EB4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3E26EB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当期允许扣除的土地价款=（当期销售房地产项目建筑面积÷房地产项目可供销售建筑面积）×支付的土地价款</w:t>
      </w:r>
    </w:p>
    <w:p w14:paraId="5D90338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4F1BD5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当期销售房地产项目建筑面积，是指当期进行纳税申报的增值税销售额对应的建筑面积。</w:t>
      </w:r>
    </w:p>
    <w:p w14:paraId="34C22A7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048F48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房地产项目可供销售建筑面积，是指房地产项目可以出售的总建筑面积，不包括销售房地产项目时未单独作价结算的配套公共设施的建筑面积。</w:t>
      </w:r>
    </w:p>
    <w:p w14:paraId="29DA41A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611F41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房地产开发企业（包括多个房地产开发企业组成的联合体）受让土地向政府部门支付土地价款后，设立项目公司对该受让土地进行开发，同时符合下列条件的，可由项目公司按规定扣除房地产开发企业向政府部门支付的土地价款。</w:t>
      </w:r>
    </w:p>
    <w:p w14:paraId="5AF3A6D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5F7A25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1.房地产开发企业、项目公司、政府部门三方签订变更协议或补充合同，将土地受让人变更为项目公司；</w:t>
      </w:r>
    </w:p>
    <w:p w14:paraId="41223FA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F4BAE4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2.政府部门出让土地的用途、规划等条件不变的情况下，签署变更协议或补充合同时，土地价款总额不变；</w:t>
      </w:r>
    </w:p>
    <w:p w14:paraId="2DC0800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D6360C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3.项目公司存续期间的全部股权由受让土地的房地产开发企业持有。</w:t>
      </w:r>
    </w:p>
    <w:p w14:paraId="2061773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2A27EF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（十）纳税人开展金银首饰以旧换新业务，旧金银首饰的作价允许从含税销售额中扣除。</w:t>
      </w:r>
    </w:p>
    <w:p w14:paraId="0C4F3B00">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33D02E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（十一）纳税人按照本公告第四条第三项至第九项规定从含税销售额中扣除的价款，应当取得符合法律、行政法规或者税务总局规定的合法有效凭证留存备查。否则，不得扣除。</w:t>
      </w:r>
    </w:p>
    <w:p w14:paraId="2EC2D27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85BBF6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1.适用第四条第五项规定，以工资、福利支付记录，社会保险缴费记录以及住房公积金缴存记录为合法有效凭证。</w:t>
      </w:r>
    </w:p>
    <w:p w14:paraId="7AFEA48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013628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2.适用第四条第七、九项规定，向政府支付土地价款的，以省级以上（含省级）财政部门监（印）制的财政票据为合法有效凭证。</w:t>
      </w:r>
    </w:p>
    <w:p w14:paraId="7977560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F93568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适用第四条第七、八项规定，向其他单位或者个人支付的款项，以发票或者法院判决书、裁定书、调解书，以及仲裁裁决书、公证债权文书为合法有效凭证。如因丢失等原因无法提供取得不动产时的发票，以其他能证明契税计税金额的完税凭证等资料为合法有效凭证。</w:t>
      </w:r>
    </w:p>
    <w:p w14:paraId="1AEE128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AAF170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4.适用第四条第九项规定，向其他单位或个人支付的货币形式拆迁补偿费用，以拆迁协议、拆迁双方支付和取得拆迁补偿费用凭证等能够证明拆迁补偿费用真实性的材料为合法有效凭证。</w:t>
      </w:r>
    </w:p>
    <w:p w14:paraId="104E2C2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38DA34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5.除本项上述规定外，按以下规定执行。</w:t>
      </w:r>
    </w:p>
    <w:p w14:paraId="3FDBE76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2B050D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（1）支付给境内单位或者个人的款项，以发票或者省级以上（含省级）财政部门监（印）制的财政票据为合法有效凭证。</w:t>
      </w:r>
    </w:p>
    <w:p w14:paraId="66AF4DF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A72800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（2）支付给境外单位或者个人的款项，以该单位或者个人的签收单据为合法有效凭证，税务机关对签收单据有疑义的，可以要求其提供境外公证机构的确认证明。</w:t>
      </w:r>
    </w:p>
    <w:p w14:paraId="015942F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91A536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（3）缴纳的税款，以完税凭证为合法有效凭证。</w:t>
      </w:r>
    </w:p>
    <w:p w14:paraId="5A3DF7E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13B41D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纳税人取得的上述凭证属于增值税扣税凭证的，其进项税额不得从销项税额中抵扣。</w:t>
      </w:r>
    </w:p>
    <w:p w14:paraId="58A1E1A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DEA9DB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（十二）纳税人按照第四条第二项至第八项规定从含税销售额中扣除相关价款的，应按以下规定开具发票，否则，不得扣除。</w:t>
      </w:r>
    </w:p>
    <w:p w14:paraId="3E881BB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ECCDAE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1.适用第四条第二、三、四、六项规定，从含税销售额中扣除的相关价款，不得开具增值税专用发票，可以开具普通发票。</w:t>
      </w:r>
    </w:p>
    <w:p w14:paraId="1E1F6CA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7B2936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2.适用第四条第五、七、八项规定，全部含税销售额和扣除的价款应在同一张发票上分别列明，发票的税额按含税销售额扣除相关价款后计算。</w:t>
      </w:r>
    </w:p>
    <w:p w14:paraId="188B8B6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5B3082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五、其他增值税优惠项目</w:t>
      </w:r>
    </w:p>
    <w:p w14:paraId="11E0D17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54F16E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（一）自2026年1月1日至2027年12月31日，一般纳税人提供管道运输服务，对其增值税实际税负超过3%的部分实行增值税即征即退政策。</w:t>
      </w:r>
    </w:p>
    <w:p w14:paraId="39379A3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C97947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增值税实际税负，是指纳税人当期提供管道运输服务实际缴纳的增值税额占纳税人当期提供管道运输服务取得的销售额的比例。</w:t>
      </w:r>
    </w:p>
    <w:p w14:paraId="16E1488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E3C730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二）自2026年1月1日起，一般纳税人购进农产品，取得一般纳税人开具的增值税专用发票或海关进口增值税专用缴款书的，以增值税专用发票或海关进口增值税专用缴款书上注明的增值税额为进项税额；从按照简易计税方法依照3%征收率计算缴纳增值税的小规模纳税人取得增值税专用发票的，以增值税专用发票上注明的金额和9%的扣除率计算进项税额；取得（开具）农产品销售发票或收购发票的，以农产品销售发票或收购发票上注明的农产品买价和9%的扣除率计算进项税额。一般纳税人从农民专业合作社购进的免税农产品，可按9%的扣除率计算进项税额。</w:t>
      </w:r>
    </w:p>
    <w:p w14:paraId="597E373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27927D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（三）自2026年1月1日至2027年12月31日，药品生产企业销售自产创新药的销售额，为向购买方收取的全部价款，其提供给患者后续免费使用的相同创新药，不属于增值税视同应税交易范围。</w:t>
      </w:r>
    </w:p>
    <w:p w14:paraId="641C0C8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839A81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（四）自2026年1月1日起，下列文件中现行有效的增值税优惠政策继续实施。</w:t>
      </w:r>
    </w:p>
    <w:p w14:paraId="6747C36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B0792D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1.《财政部 国家税务总局关于软件产品增值税政策的通知》（财税〔2011〕100号）。</w:t>
      </w:r>
    </w:p>
    <w:p w14:paraId="50BCC60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DF562F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2.《财政部 国家税务总局关于外国驻华使（领）馆及其馆员在华购买货物和服务增值税退税政策的通知》（财税〔2016〕51号）和《财政部 税务总局关于外国驻华使（领）馆及其馆员在华购买货物和服务增值税退税政策有关问题的补充通知》（财税〔2017〕74号）。</w:t>
      </w:r>
    </w:p>
    <w:p w14:paraId="5E6A7CE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846EEE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3.《财政部 税务总局关于完善资源综合利用增值税政策的公告》（财政部 税务总局公告2021年第40号）。</w:t>
      </w:r>
    </w:p>
    <w:p w14:paraId="47B72CD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75B789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4.《财政部 海关总署 税务总局关于调整风力发电等增值税政策的公告》（财政部 海关总署 税务总局公告2025年第10号）第二条。</w:t>
      </w:r>
    </w:p>
    <w:p w14:paraId="1C7414A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927F75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（五）自2026年1月1日至2027年12月31日，下列文件中现行有效的增值税优惠政策继续实施。</w:t>
      </w:r>
    </w:p>
    <w:p w14:paraId="2BED157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A28495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1.《财政部 国家税务总局关于粮食企业增值税征免问题的通知》（财税字〔1999〕198号）和《财政部 国家税务总局关于免征储备大豆增值税政策的通知》（财税〔2014〕38号）。</w:t>
      </w:r>
    </w:p>
    <w:p w14:paraId="502BBE4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BCFF32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2.《财政部 国家税务总局关于退还集成电路企业采购设备增值税期末留抵税额的通知》（财税〔2011〕107号）。</w:t>
      </w:r>
    </w:p>
    <w:p w14:paraId="08E90DE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E445419">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3.《财政部 国家税务总局关于在部分行业试行农产品增值税进项税额核定扣除办法的通知》（财税〔2012〕38号）和《财政部 国家税务总局关于扩大农产品增值税进项税额核定扣除试点行业范围的通知》（财税〔2013〕57号）。</w:t>
      </w:r>
    </w:p>
    <w:p w14:paraId="60A9412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3F526F8">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4.《财政部 国家税务总局关于促进残疾人就业增值税优惠政策的通知》（财税〔2016〕52号）。</w:t>
      </w:r>
    </w:p>
    <w:p w14:paraId="3F235E9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61C6E39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5.《财政部 税务总局关于明确无偿转让股票等增值税政策的公告》（财政部 税务总局公告2020年第40号）。</w:t>
      </w:r>
    </w:p>
    <w:p w14:paraId="6D35070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365FEB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6.《财政部 税务总局关于集成电路企业增值税加计抵减政策的通知》（财税〔2023〕17号）。</w:t>
      </w:r>
    </w:p>
    <w:p w14:paraId="1B8103A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5B74A3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7.《财政部 税务总局关于工业母机企业增值税加计抵减政策的通知》（财税〔2023〕25号）。</w:t>
      </w:r>
    </w:p>
    <w:p w14:paraId="4CAA3E1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CF6BA9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8.《财政部 税务总局 退役军人事务部关于进一步扶持自主就业退役士兵创业就业有关税收政策的公告》（财政部 税务总局 退役军人事务部公告2023年第14号）。</w:t>
      </w:r>
    </w:p>
    <w:p w14:paraId="60D4214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6C0E8A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9.《财政部 税务总局 人力资源社会保障部 农业农村部关于进一步支持重点群体创业就业有关税收政策的公告》（财政部 税务总局 人力资源社会保障部 农业农村部公告2023年第15号）。</w:t>
      </w:r>
    </w:p>
    <w:p w14:paraId="20AFDCC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5A40FD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10.《财政部 税务总局关于民用航空发动机和民用飞机税收政策的公告》（财政部 税务总局公告2023年第27号）。</w:t>
      </w:r>
    </w:p>
    <w:p w14:paraId="62877CD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2A8BBEA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11.《财政部 税务总局关于继续实施银行业金融机构、金融资产管理公司不良债权以物抵债有关税收政策的公告》（财政部 税务总局公告2023年第35号）。</w:t>
      </w:r>
    </w:p>
    <w:p w14:paraId="4BAA830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193F8D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12.《财政部 商务部 税务总局关于研发机构采购设备增值税政策的公告》（财政部 商务部 税务总局公告2023年第41号）和《财政部 科技部 民政部 商务部 税务总局关于继续执行上海市浦东新区有关研发机构适用采购设备增值税政策资格认定事项的通知》（财税〔2023〕32号）。</w:t>
      </w:r>
    </w:p>
    <w:p w14:paraId="4C5AF55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A4F6811">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13.《财政部 税务总局关于先进制造业企业增值税加计抵减政策的公告》（财政部 税务总局公告2023年第43号）。</w:t>
      </w:r>
    </w:p>
    <w:p w14:paraId="23ABDE5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D3E033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14.《财政部 税务总局关于延续实施宣传文化增值税优惠政策的公告》（财政部 税务总局公告2023年第60号）和《财政部 税务总局关于更新宣传文化增值税优惠政策适用名单的公告》（财政部 税务总局公告2024年第11号）。</w:t>
      </w:r>
    </w:p>
    <w:p w14:paraId="73BC749B">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88D1E97">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15.《财政部 税务总局关于延续实施支持文化企业发展增值税政策的公告》（财政部 税务总局公告2023年第61号）。</w:t>
      </w:r>
    </w:p>
    <w:p w14:paraId="54C15BC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5AE6DDA">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16.《财政部 海关总署 税务总局关于调整风力发电等增值税政策的公告》（财政部 海关总署 税务总局公告2025年第10号）第一条。</w:t>
      </w:r>
    </w:p>
    <w:p w14:paraId="237445FD">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DB2B14F">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17.《财政部 税务总局关于黄金有关税收政策的公告》（财政部 税务总局公告2025年第11号）。</w:t>
      </w:r>
    </w:p>
    <w:p w14:paraId="51463A9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1B59628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（六）《财政部 国家税务总局关于全面推开营业税改征增值税试点的通知》（财税〔2016〕36号）中附件2《营业税改征增值税试点有关事项的规定》“一般纳税人为甲供工程提供的建筑服务，可以选择适用简易计税方法计税”和《财政部 税务总局关于建筑服务等营改增试点政策的通知》（财税〔2017〕58号）“建筑工程总承包单位为房屋建筑的地基与基础、主体结构提供工程服务，建设单位自行采购全部或部分钢材、混凝土、砌体材料、预制构件的，适用简易计税方法计税”的规定自2026年1月1日起停止执行，纳税人在2026年1月1日前已适用简易计税方法的项目，继续按照原政策规定执行。</w:t>
      </w:r>
    </w:p>
    <w:p w14:paraId="37999F0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77252165">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六、本公告自2026年1月1日起实施。除本公告和增值税法、增值税法实施条例、《财政部 税务总局关于个人销售住房增值税政策的公告》（财政部 税务总局公告2025年第17号）外，在2025年12月31日前制发文件规定的国内环节增值税优惠政策同时停止执行。</w:t>
      </w:r>
    </w:p>
    <w:p w14:paraId="3EFB3832">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447D4173">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特此公告。</w:t>
      </w:r>
    </w:p>
    <w:p w14:paraId="7B3F089E">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33793814">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财政部  税务总局</w:t>
      </w:r>
    </w:p>
    <w:p w14:paraId="6333594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5E15F366">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 xml:space="preserve">　　2026年1月30日 </w:t>
      </w:r>
    </w:p>
    <w:p w14:paraId="242DF2BC">
      <w:pPr>
        <w:bidi w:val="0"/>
        <w:rPr>
          <w:rFonts w:hint="eastAsia" w:ascii="微软雅黑" w:hAnsi="微软雅黑" w:eastAsia="微软雅黑" w:cs="微软雅黑"/>
          <w:b/>
          <w:bCs/>
          <w:i w:val="0"/>
          <w:iCs w:val="0"/>
          <w:caps w:val="0"/>
          <w:color w:val="333333"/>
          <w:spacing w:val="0"/>
          <w:sz w:val="30"/>
          <w:szCs w:val="30"/>
          <w:shd w:val="clear" w:fill="FFFFFF"/>
          <w:lang w:val="en-US" w:eastAsia="zh-CN"/>
        </w:rPr>
      </w:pPr>
    </w:p>
    <w:p w14:paraId="04D6AD98">
      <w:pPr>
        <w:bidi w:val="0"/>
        <w:rPr>
          <w:rFonts w:hint="default" w:eastAsiaTheme="minorEastAsia"/>
          <w:lang w:val="en-US" w:eastAsia="zh-CN"/>
        </w:rPr>
      </w:pPr>
      <w:r>
        <w:rPr>
          <w:rFonts w:hint="eastAsia" w:ascii="微软雅黑" w:hAnsi="微软雅黑" w:eastAsia="微软雅黑" w:cs="微软雅黑"/>
          <w:b/>
          <w:bCs/>
          <w:i w:val="0"/>
          <w:iCs w:val="0"/>
          <w:caps w:val="0"/>
          <w:color w:val="333333"/>
          <w:spacing w:val="0"/>
          <w:sz w:val="30"/>
          <w:szCs w:val="30"/>
          <w:shd w:val="clear" w:fill="FFFFFF"/>
          <w:lang w:val="en-US" w:eastAsia="zh-CN"/>
        </w:rPr>
        <w:t>关闭窗口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1986BAE"/>
    <w:rsid w:val="04A52895"/>
    <w:rsid w:val="07E63455"/>
    <w:rsid w:val="0CBF7F2A"/>
    <w:rsid w:val="0FDE15F5"/>
    <w:rsid w:val="142B0848"/>
    <w:rsid w:val="16A448E1"/>
    <w:rsid w:val="18433CE3"/>
    <w:rsid w:val="18876269"/>
    <w:rsid w:val="21B7196D"/>
    <w:rsid w:val="24C70119"/>
    <w:rsid w:val="2E045F3A"/>
    <w:rsid w:val="341E79CC"/>
    <w:rsid w:val="3BFD73E7"/>
    <w:rsid w:val="3F9541C2"/>
    <w:rsid w:val="413E130B"/>
    <w:rsid w:val="477E06B3"/>
    <w:rsid w:val="4C61141F"/>
    <w:rsid w:val="4C863E30"/>
    <w:rsid w:val="4FA9426E"/>
    <w:rsid w:val="51890380"/>
    <w:rsid w:val="52522E68"/>
    <w:rsid w:val="56FF2E93"/>
    <w:rsid w:val="5B41175A"/>
    <w:rsid w:val="5C563555"/>
    <w:rsid w:val="5CB70498"/>
    <w:rsid w:val="65FD2C93"/>
    <w:rsid w:val="669F050F"/>
    <w:rsid w:val="67177D85"/>
    <w:rsid w:val="6B3158B9"/>
    <w:rsid w:val="6BD85D34"/>
    <w:rsid w:val="6CAF1012"/>
    <w:rsid w:val="70BA00FF"/>
    <w:rsid w:val="762248D0"/>
    <w:rsid w:val="7C60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242</Words>
  <Characters>253</Characters>
  <Lines>0</Lines>
  <Paragraphs>0</Paragraphs>
  <TotalTime>2</TotalTime>
  <ScaleCrop>false</ScaleCrop>
  <LinksUpToDate>false</LinksUpToDate>
  <CharactersWithSpaces>280</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2026-05-07T07:46:09Z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