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9A66B">
      <w:pPr>
        <w:bidi w:val="0"/>
        <w:rPr>
          <w:rFonts w:hint="eastAsia"/>
          <w:lang w:val="en-US" w:eastAsia="zh-CN"/>
        </w:rPr>
      </w:pPr>
      <w:r>
        <w:rPr>
          <w:rFonts w:hint="eastAsia"/>
          <w:lang w:val="en-US" w:eastAsia="zh-CN"/>
        </w:rPr>
        <w:t xml:space="preserve"> 国务院关税税则委员会关于对原产于刚果（布）的部分进口货物实施共同发展经济伙伴关系协定早期收获安排协定税率的公告</w:t>
      </w:r>
    </w:p>
    <w:p w14:paraId="1532EAAB">
      <w:pPr>
        <w:bidi w:val="0"/>
        <w:rPr>
          <w:rFonts w:hint="eastAsia"/>
          <w:lang w:val="en-US" w:eastAsia="zh-CN"/>
        </w:rPr>
      </w:pPr>
    </w:p>
    <w:p w14:paraId="7A703E0C">
      <w:pPr>
        <w:bidi w:val="0"/>
        <w:rPr>
          <w:rFonts w:hint="eastAsia"/>
          <w:lang w:val="en-US" w:eastAsia="zh-CN"/>
        </w:rPr>
      </w:pPr>
      <w:r>
        <w:rPr>
          <w:rFonts w:hint="eastAsia"/>
          <w:lang w:val="en-US" w:eastAsia="zh-CN"/>
        </w:rPr>
        <w:t xml:space="preserve">　　根据《中华人民共和国关税法》有关规定，自2026年4月1日起，对原产于刚果（布）的部分进口货物按《中华人民共和国政府与刚果共和国政府关于共同发展经济伙伴关系协定早期收获的安排》实施协定税率，2026年相关税目税率见附件。 </w:t>
      </w:r>
    </w:p>
    <w:p w14:paraId="29BDC93F">
      <w:pPr>
        <w:bidi w:val="0"/>
        <w:rPr>
          <w:rFonts w:hint="eastAsia"/>
          <w:lang w:val="en-US" w:eastAsia="zh-CN"/>
        </w:rPr>
      </w:pPr>
    </w:p>
    <w:p w14:paraId="23AB75D6">
      <w:pPr>
        <w:bidi w:val="0"/>
        <w:rPr>
          <w:rFonts w:hint="eastAsia"/>
          <w:lang w:val="en-US" w:eastAsia="zh-CN"/>
        </w:rPr>
      </w:pPr>
      <w:r>
        <w:rPr>
          <w:rFonts w:hint="eastAsia"/>
          <w:lang w:val="en-US" w:eastAsia="zh-CN"/>
        </w:rPr>
        <w:t xml:space="preserve"> </w:t>
      </w:r>
    </w:p>
    <w:p w14:paraId="4FA01EE1">
      <w:pPr>
        <w:bidi w:val="0"/>
        <w:rPr>
          <w:rFonts w:hint="eastAsia"/>
          <w:lang w:val="en-US" w:eastAsia="zh-CN"/>
        </w:rPr>
      </w:pPr>
    </w:p>
    <w:p w14:paraId="7ACB0CE2">
      <w:pPr>
        <w:bidi w:val="0"/>
        <w:rPr>
          <w:rFonts w:hint="eastAsia"/>
          <w:lang w:val="en-US" w:eastAsia="zh-CN"/>
        </w:rPr>
      </w:pPr>
      <w:r>
        <w:rPr>
          <w:rFonts w:hint="eastAsia"/>
          <w:lang w:val="en-US" w:eastAsia="zh-CN"/>
        </w:rPr>
        <w:t xml:space="preserve">　　附件：2026年对刚果（布）实施的协定税率表 </w:t>
      </w:r>
    </w:p>
    <w:p w14:paraId="68D3CC4E">
      <w:pPr>
        <w:bidi w:val="0"/>
        <w:rPr>
          <w:rFonts w:hint="eastAsia"/>
          <w:lang w:val="en-US" w:eastAsia="zh-CN"/>
        </w:rPr>
      </w:pPr>
    </w:p>
    <w:p w14:paraId="5DCB2702">
      <w:pPr>
        <w:bidi w:val="0"/>
        <w:rPr>
          <w:rFonts w:hint="eastAsia"/>
          <w:lang w:val="en-US" w:eastAsia="zh-CN"/>
        </w:rPr>
      </w:pPr>
      <w:r>
        <w:rPr>
          <w:rFonts w:hint="eastAsia"/>
          <w:lang w:val="en-US" w:eastAsia="zh-CN"/>
        </w:rPr>
        <w:t xml:space="preserve">　　国务院关税税则委员会  </w:t>
      </w:r>
    </w:p>
    <w:p w14:paraId="6A1BE118">
      <w:pPr>
        <w:bidi w:val="0"/>
        <w:rPr>
          <w:rFonts w:hint="eastAsia"/>
          <w:lang w:val="en-US" w:eastAsia="zh-CN"/>
        </w:rPr>
      </w:pPr>
    </w:p>
    <w:p w14:paraId="04D6AD98">
      <w:pPr>
        <w:bidi w:val="0"/>
        <w:rPr>
          <w:rFonts w:hint="default" w:eastAsiaTheme="minorEastAsia"/>
          <w:lang w:val="en-US" w:eastAsia="zh-CN"/>
        </w:rPr>
      </w:pPr>
      <w:r>
        <w:rPr>
          <w:rFonts w:hint="eastAsia"/>
          <w:lang w:val="en-US" w:eastAsia="zh-CN"/>
        </w:rPr>
        <w:t>　　2026年3月21日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B4D89"/>
    <w:rsid w:val="01986BAE"/>
    <w:rsid w:val="02CF5333"/>
    <w:rsid w:val="04A52895"/>
    <w:rsid w:val="07E63455"/>
    <w:rsid w:val="08D461A4"/>
    <w:rsid w:val="0CBF7F2A"/>
    <w:rsid w:val="0FDE15F5"/>
    <w:rsid w:val="142B0848"/>
    <w:rsid w:val="16A448E1"/>
    <w:rsid w:val="18433CE3"/>
    <w:rsid w:val="18876269"/>
    <w:rsid w:val="21B7196D"/>
    <w:rsid w:val="24C70119"/>
    <w:rsid w:val="2C3912AF"/>
    <w:rsid w:val="2E045F3A"/>
    <w:rsid w:val="341E79CC"/>
    <w:rsid w:val="372F7BD2"/>
    <w:rsid w:val="3BFD73E7"/>
    <w:rsid w:val="3F9541C2"/>
    <w:rsid w:val="413E130B"/>
    <w:rsid w:val="477E06B3"/>
    <w:rsid w:val="4C61141F"/>
    <w:rsid w:val="4C863E30"/>
    <w:rsid w:val="4FA9426E"/>
    <w:rsid w:val="500D246B"/>
    <w:rsid w:val="51890380"/>
    <w:rsid w:val="52522E68"/>
    <w:rsid w:val="52933CC7"/>
    <w:rsid w:val="543D1C46"/>
    <w:rsid w:val="56FF2E93"/>
    <w:rsid w:val="5B41175A"/>
    <w:rsid w:val="5BF30AC9"/>
    <w:rsid w:val="5C563555"/>
    <w:rsid w:val="5CB70498"/>
    <w:rsid w:val="5EF25565"/>
    <w:rsid w:val="65FD2C93"/>
    <w:rsid w:val="669F050F"/>
    <w:rsid w:val="67177D85"/>
    <w:rsid w:val="6B3158B9"/>
    <w:rsid w:val="6BD85D34"/>
    <w:rsid w:val="6CAF1012"/>
    <w:rsid w:val="70BA00FF"/>
    <w:rsid w:val="762248D0"/>
    <w:rsid w:val="7C604538"/>
    <w:rsid w:val="7D0D583C"/>
    <w:rsid w:val="7FD93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9"/>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10"/>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1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标题 2 Char"/>
    <w:link w:val="3"/>
    <w:qFormat/>
    <w:uiPriority w:val="0"/>
    <w:rPr>
      <w:rFonts w:ascii="Arial" w:hAnsi="Arial" w:eastAsia="黑体"/>
      <w:b/>
      <w:sz w:val="32"/>
    </w:rPr>
  </w:style>
  <w:style w:type="character" w:customStyle="1" w:styleId="10">
    <w:name w:val="标题 3 Char"/>
    <w:link w:val="4"/>
    <w:qFormat/>
    <w:uiPriority w:val="0"/>
    <w:rPr>
      <w:b/>
      <w:sz w:val="32"/>
    </w:rPr>
  </w:style>
  <w:style w:type="character" w:customStyle="1" w:styleId="11">
    <w:name w:val="标题 4 Char"/>
    <w:link w:val="5"/>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294</Characters>
  <Lines>0</Lines>
  <Paragraphs>0</Paragraphs>
  <TotalTime>2</TotalTime>
  <ScaleCrop>false</ScaleCrop>
  <LinksUpToDate>false</LinksUpToDate>
  <CharactersWithSpaces>307</CharactersWithSpaces>
  <Application>WPS Office_12.1.0.25856_F1E327BC-269C-435d-A152-05C5408002CA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2026-01-09T02:51:00Z</dcterms:created>
  <dc:creator>Administrator</dc:creator>
  <cp:lastModifiedBy>Administrator</cp:lastModifiedBy>
  <dcterms:modified xsi:type="dcterms:W3CDTF">2026-05-08T01:23:26Z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2052-12.1.0.25856</vt:lpwstr>
  </property>
  <property fmtid="{D5CDD505-2E9C-101B-9397-08002B2CF9AE}" pid="3" name="KSOTemplateDocerSaveRecord">
    <vt:lpwstr>eyJoZGlkIjoiMjZlMGE3Nzg5OTA0NWFkNTFlMTljOWVmM2NlZjBkYTkifQ==</vt:lpwstr>
  </property>
  <property fmtid="{D5CDD505-2E9C-101B-9397-08002B2CF9AE}" pid="4" name="ICV">
    <vt:lpwstr>9A18A8384E4F4928B953219CB91070C0_13</vt:lpwstr>
  </property>
</Properties>
</file>